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BF062" w14:textId="77777777" w:rsidR="00C60EF5" w:rsidRPr="00C60EF5" w:rsidRDefault="00C60EF5" w:rsidP="00C60EF5">
      <w:pPr>
        <w:jc w:val="center"/>
        <w:rPr>
          <w:b/>
          <w:bCs/>
          <w:sz w:val="48"/>
          <w:szCs w:val="48"/>
          <w:u w:val="single"/>
        </w:rPr>
      </w:pPr>
      <w:r w:rsidRPr="00C60EF5">
        <w:rPr>
          <w:b/>
          <w:bCs/>
          <w:sz w:val="48"/>
          <w:szCs w:val="48"/>
          <w:u w:val="single"/>
        </w:rPr>
        <w:t>5253 Sayılı Dernekler Kanunu</w:t>
      </w:r>
    </w:p>
    <w:p w14:paraId="6E27DA3A" w14:textId="77777777" w:rsidR="00C60EF5" w:rsidRDefault="00C60EF5" w:rsidP="00C60EF5"/>
    <w:p w14:paraId="00C1DD7C" w14:textId="43AA0FAB" w:rsidR="00C60EF5" w:rsidRPr="00C60EF5" w:rsidRDefault="00C60EF5" w:rsidP="00C60EF5">
      <w:pPr>
        <w:rPr>
          <w:b/>
          <w:bCs/>
        </w:rPr>
      </w:pPr>
      <w:r w:rsidRPr="00C60EF5">
        <w:rPr>
          <w:b/>
          <w:bCs/>
        </w:rPr>
        <w:t>Kanun Numarası: 5253</w:t>
      </w:r>
    </w:p>
    <w:p w14:paraId="285A9785" w14:textId="35E5CF5B" w:rsidR="00C60EF5" w:rsidRPr="00C60EF5" w:rsidRDefault="00C60EF5" w:rsidP="00C60EF5">
      <w:pPr>
        <w:rPr>
          <w:b/>
          <w:bCs/>
        </w:rPr>
      </w:pPr>
      <w:r w:rsidRPr="00C60EF5">
        <w:rPr>
          <w:b/>
          <w:bCs/>
        </w:rPr>
        <w:t xml:space="preserve">Kabul </w:t>
      </w:r>
      <w:r w:rsidRPr="00C60EF5">
        <w:rPr>
          <w:b/>
          <w:bCs/>
        </w:rPr>
        <w:t>Tarihi:</w:t>
      </w:r>
      <w:r w:rsidRPr="00C60EF5">
        <w:rPr>
          <w:b/>
          <w:bCs/>
        </w:rPr>
        <w:t xml:space="preserve"> 4/11/2004</w:t>
      </w:r>
    </w:p>
    <w:p w14:paraId="36738902" w14:textId="78D95ABF" w:rsidR="00C60EF5" w:rsidRPr="00C60EF5" w:rsidRDefault="00C60EF5" w:rsidP="00C60EF5">
      <w:pPr>
        <w:rPr>
          <w:b/>
          <w:bCs/>
        </w:rPr>
      </w:pPr>
      <w:r w:rsidRPr="00C60EF5">
        <w:rPr>
          <w:b/>
          <w:bCs/>
        </w:rPr>
        <w:t xml:space="preserve">Yayımlandığı </w:t>
      </w:r>
      <w:r w:rsidRPr="00C60EF5">
        <w:rPr>
          <w:b/>
          <w:bCs/>
        </w:rPr>
        <w:t>Gazete</w:t>
      </w:r>
      <w:r w:rsidRPr="00C60EF5">
        <w:rPr>
          <w:b/>
          <w:bCs/>
        </w:rPr>
        <w:t xml:space="preserve">: </w:t>
      </w:r>
      <w:r w:rsidRPr="00C60EF5">
        <w:rPr>
          <w:b/>
          <w:bCs/>
        </w:rPr>
        <w:t>Tarih:</w:t>
      </w:r>
      <w:r w:rsidRPr="00C60EF5">
        <w:rPr>
          <w:b/>
          <w:bCs/>
        </w:rPr>
        <w:t xml:space="preserve"> 23/11/2004 Sayı :25649</w:t>
      </w:r>
    </w:p>
    <w:p w14:paraId="095BDFD8" w14:textId="2501B61B" w:rsidR="00C60EF5" w:rsidRPr="00C60EF5" w:rsidRDefault="00C60EF5" w:rsidP="00C60EF5">
      <w:pPr>
        <w:rPr>
          <w:b/>
          <w:bCs/>
        </w:rPr>
      </w:pPr>
      <w:r w:rsidRPr="00C60EF5">
        <w:rPr>
          <w:b/>
          <w:bCs/>
        </w:rPr>
        <w:t xml:space="preserve">Yayımlandığı </w:t>
      </w:r>
      <w:r w:rsidRPr="00C60EF5">
        <w:rPr>
          <w:b/>
          <w:bCs/>
        </w:rPr>
        <w:t>Düstur:</w:t>
      </w:r>
      <w:r w:rsidRPr="00C60EF5">
        <w:rPr>
          <w:b/>
          <w:bCs/>
        </w:rPr>
        <w:t xml:space="preserve"> </w:t>
      </w:r>
      <w:r w:rsidRPr="00C60EF5">
        <w:rPr>
          <w:b/>
          <w:bCs/>
        </w:rPr>
        <w:t>Tertip:</w:t>
      </w:r>
      <w:r w:rsidRPr="00C60EF5">
        <w:rPr>
          <w:b/>
          <w:bCs/>
        </w:rPr>
        <w:t xml:space="preserve"> 5 </w:t>
      </w:r>
      <w:r w:rsidRPr="00C60EF5">
        <w:rPr>
          <w:b/>
          <w:bCs/>
        </w:rPr>
        <w:t>Cilt:</w:t>
      </w:r>
      <w:r w:rsidRPr="00C60EF5">
        <w:rPr>
          <w:b/>
          <w:bCs/>
        </w:rPr>
        <w:t xml:space="preserve"> 44 Sayfa:</w:t>
      </w:r>
    </w:p>
    <w:p w14:paraId="24A70FA0" w14:textId="77777777" w:rsidR="00C60EF5" w:rsidRPr="00C60EF5" w:rsidRDefault="00C60EF5" w:rsidP="00C60EF5">
      <w:pPr>
        <w:rPr>
          <w:u w:val="single"/>
        </w:rPr>
      </w:pPr>
      <w:r w:rsidRPr="00C60EF5">
        <w:rPr>
          <w:b/>
          <w:bCs/>
          <w:u w:val="single"/>
        </w:rPr>
        <w:t>BİRİNCİ BÖLÜM</w:t>
      </w:r>
    </w:p>
    <w:p w14:paraId="380F42C5" w14:textId="77777777" w:rsidR="00C60EF5" w:rsidRPr="00C60EF5" w:rsidRDefault="00C60EF5" w:rsidP="00C60EF5">
      <w:r w:rsidRPr="00C60EF5">
        <w:rPr>
          <w:b/>
          <w:bCs/>
        </w:rPr>
        <w:t>Amaç, Kapsam ve Tanımlar</w:t>
      </w:r>
    </w:p>
    <w:p w14:paraId="3C814AA5" w14:textId="77777777" w:rsidR="00C60EF5" w:rsidRPr="00C60EF5" w:rsidRDefault="00C60EF5" w:rsidP="00C60EF5">
      <w:r w:rsidRPr="00C60EF5">
        <w:rPr>
          <w:b/>
          <w:bCs/>
        </w:rPr>
        <w:t>Amaç ve kapsam</w:t>
      </w:r>
    </w:p>
    <w:p w14:paraId="471975EE" w14:textId="77777777" w:rsidR="00C60EF5" w:rsidRPr="00C60EF5" w:rsidRDefault="00C60EF5" w:rsidP="00C60EF5">
      <w:r w:rsidRPr="00C60EF5">
        <w:rPr>
          <w:b/>
          <w:bCs/>
        </w:rPr>
        <w:t>Madde 1-</w:t>
      </w:r>
      <w:r w:rsidRPr="00C60EF5">
        <w:t>Bu Kanunun amacı; dernekler, dernek şube veya temsilcilikleri, federasyonlar, konfederasyonlar ve yabancı dernekler ile merkezleri yurt dışında bulunan dernek ve vakıf dışındaki kâr amacı gütmeyen kuruluşların Türkiye'deki şube veya temsilciliklerinin yasak ve izne tâbi faaliyetlerini, yükümlülüklerini, denetimlerini ve uygulanacak cezalar ile derneklere ilişkin diğer hususları düzenlemektir.</w:t>
      </w:r>
    </w:p>
    <w:p w14:paraId="36CE0B12" w14:textId="77777777" w:rsidR="00C60EF5" w:rsidRPr="00C60EF5" w:rsidRDefault="00C60EF5" w:rsidP="00C60EF5">
      <w:r w:rsidRPr="00C60EF5">
        <w:rPr>
          <w:b/>
          <w:bCs/>
        </w:rPr>
        <w:t>Tanımlar</w:t>
      </w:r>
      <w:r w:rsidRPr="00C60EF5">
        <w:br/>
      </w:r>
      <w:r w:rsidRPr="00C60EF5">
        <w:br/>
      </w:r>
      <w:r w:rsidRPr="00C60EF5">
        <w:rPr>
          <w:b/>
          <w:bCs/>
        </w:rPr>
        <w:t>Madde 2-</w:t>
      </w:r>
      <w:r w:rsidRPr="00C60EF5">
        <w:t>Bu Kanunun uygulanmasında;</w:t>
      </w:r>
    </w:p>
    <w:p w14:paraId="198B82B0" w14:textId="77777777" w:rsidR="00C60EF5" w:rsidRPr="00C60EF5" w:rsidRDefault="00C60EF5" w:rsidP="00C60EF5">
      <w:r w:rsidRPr="00C60EF5">
        <w:t>a) Dernek: Kazanç paylaşma dışında, kanunlarla yasaklanmamış belirli ve ortak bir amacı gerçekleştirmek üzere, en az yedi gerçek veya tüzel kişinin, bilgi ve çalışmalarını sürekli olarak birleştirmek suretiyle oluşturdukları tüzel kişiliğe sahip kişi topluluklarını,</w:t>
      </w:r>
    </w:p>
    <w:p w14:paraId="182168EA" w14:textId="77777777" w:rsidR="00C60EF5" w:rsidRPr="00C60EF5" w:rsidRDefault="00C60EF5" w:rsidP="00C60EF5">
      <w:r w:rsidRPr="00C60EF5">
        <w:t>b) Derneğin yerleşim yeri: Derneğin yönetim faaliyetlerinin yürütüldüğü yeri,</w:t>
      </w:r>
    </w:p>
    <w:p w14:paraId="54C29DB7" w14:textId="77777777" w:rsidR="00C60EF5" w:rsidRPr="00C60EF5" w:rsidRDefault="00C60EF5" w:rsidP="00C60EF5">
      <w:r w:rsidRPr="00C60EF5">
        <w:t>c) Dernek merkezi: Derneğin yerleşim yerinin bulunduğu il veya ilçeyi,</w:t>
      </w:r>
    </w:p>
    <w:p w14:paraId="492964F9" w14:textId="77777777" w:rsidR="00C60EF5" w:rsidRPr="00C60EF5" w:rsidRDefault="00C60EF5" w:rsidP="00C60EF5">
      <w:r w:rsidRPr="00C60EF5">
        <w:t>d) Mülkî idare amiri: Dernek merkezinin bulunduğu yerin vali veya kaymakamını,</w:t>
      </w:r>
    </w:p>
    <w:p w14:paraId="54138916" w14:textId="77777777" w:rsidR="00C60EF5" w:rsidRPr="00C60EF5" w:rsidRDefault="00C60EF5" w:rsidP="00C60EF5">
      <w:r w:rsidRPr="00C60EF5">
        <w:t>e) Dernekler birimi: İllerde il dernekler müdürlüğünü, ilçelerde dernekler büro şefliğini,</w:t>
      </w:r>
    </w:p>
    <w:p w14:paraId="0C7EE8A9" w14:textId="77777777" w:rsidR="00C60EF5" w:rsidRPr="00C60EF5" w:rsidRDefault="00C60EF5" w:rsidP="00C60EF5">
      <w:r w:rsidRPr="00C60EF5">
        <w:t>f) Plâtform: Derneklerin kendi aralarında veya vakıf, sendika ve benzeri sivil toplum kuruluşlarıyla ortak bir amacı gerçekleştirmek üzere girişim, hareket ve benzeri adlarla oluşturdukları tüzel kişiliği bulunmayan geçici nitelikteki birliktelikleri,</w:t>
      </w:r>
    </w:p>
    <w:p w14:paraId="7BB062CC" w14:textId="77777777" w:rsidR="00C60EF5" w:rsidRPr="00C60EF5" w:rsidRDefault="00C60EF5" w:rsidP="00C60EF5">
      <w:r w:rsidRPr="00C60EF5">
        <w:t>g) Üst kuruluş: Derneklerin oluşturduğu tüzel kişiliği bulunan federasyonları ve federasyonların oluşturduğu konfederasyonları,</w:t>
      </w:r>
    </w:p>
    <w:p w14:paraId="38CB3049" w14:textId="77777777" w:rsidR="00C60EF5" w:rsidRPr="00C60EF5" w:rsidRDefault="00C60EF5" w:rsidP="00C60EF5">
      <w:r w:rsidRPr="00C60EF5">
        <w:t>h) Şube: Dernek faaliyetlerinin yürütülebilmesi için bir derneğe bağlı olarak açılan, tüzel kişiliği olmayan ve bünyesinde organları bulunan alt birimi,</w:t>
      </w:r>
    </w:p>
    <w:p w14:paraId="660823E1" w14:textId="77777777" w:rsidR="00C60EF5" w:rsidRPr="00C60EF5" w:rsidRDefault="00C60EF5" w:rsidP="00C60EF5">
      <w:r w:rsidRPr="00C60EF5">
        <w:t>i) Temsilcilik: Dernek faaliyetlerinin yürütülebilmesi için bir derneğe bağlı olarak açılan, tüzel kişiliği ve bünyesinde organları bulunmayan alt birimi,</w:t>
      </w:r>
    </w:p>
    <w:p w14:paraId="615553E4" w14:textId="77777777" w:rsidR="00C60EF5" w:rsidRPr="00C60EF5" w:rsidRDefault="00C60EF5" w:rsidP="00C60EF5">
      <w:r w:rsidRPr="00C60EF5">
        <w:t>İfade eder.</w:t>
      </w:r>
    </w:p>
    <w:p w14:paraId="202F99FA" w14:textId="77777777" w:rsidR="00C60EF5" w:rsidRDefault="00C60EF5" w:rsidP="00C60EF5">
      <w:r w:rsidRPr="00C60EF5">
        <w:lastRenderedPageBreak/>
        <w:br/>
      </w:r>
    </w:p>
    <w:p w14:paraId="218033E9" w14:textId="0D30B229" w:rsidR="00C60EF5" w:rsidRPr="00C60EF5" w:rsidRDefault="00C60EF5" w:rsidP="00C60EF5">
      <w:pPr>
        <w:rPr>
          <w:u w:val="single"/>
        </w:rPr>
      </w:pPr>
      <w:r w:rsidRPr="00C60EF5">
        <w:rPr>
          <w:b/>
          <w:bCs/>
          <w:u w:val="single"/>
        </w:rPr>
        <w:t>İKİNCİ BÖLÜM</w:t>
      </w:r>
    </w:p>
    <w:p w14:paraId="4E544291" w14:textId="77777777" w:rsidR="00C60EF5" w:rsidRPr="00C60EF5" w:rsidRDefault="00C60EF5" w:rsidP="00C60EF5">
      <w:r w:rsidRPr="00C60EF5">
        <w:rPr>
          <w:b/>
          <w:bCs/>
        </w:rPr>
        <w:t>Genel Hükümler</w:t>
      </w:r>
      <w:r w:rsidRPr="00C60EF5">
        <w:rPr>
          <w:b/>
          <w:bCs/>
        </w:rPr>
        <w:br/>
      </w:r>
      <w:r w:rsidRPr="00C60EF5">
        <w:rPr>
          <w:b/>
          <w:bCs/>
        </w:rPr>
        <w:br/>
        <w:t>Dernek kurma hakkı</w:t>
      </w:r>
    </w:p>
    <w:p w14:paraId="118A951D" w14:textId="77777777" w:rsidR="00C60EF5" w:rsidRPr="00C60EF5" w:rsidRDefault="00C60EF5" w:rsidP="00C60EF5">
      <w:r w:rsidRPr="00C60EF5">
        <w:rPr>
          <w:b/>
          <w:bCs/>
        </w:rPr>
        <w:t>Madde 3-</w:t>
      </w:r>
      <w:r w:rsidRPr="00C60EF5">
        <w:t>Fiil ehliyetine sahip gerçek veya tüzel kişiler, önceden izin almaksızın dernek kurma hakkına sahiptir.</w:t>
      </w:r>
    </w:p>
    <w:p w14:paraId="0C87243F" w14:textId="77777777" w:rsidR="00C60EF5" w:rsidRPr="00C60EF5" w:rsidRDefault="00C60EF5" w:rsidP="00C60EF5">
      <w:r w:rsidRPr="00C60EF5">
        <w:t xml:space="preserve">Ancak, Türk </w:t>
      </w:r>
      <w:proofErr w:type="spellStart"/>
      <w:r w:rsidRPr="00C60EF5">
        <w:t>Silâhlı</w:t>
      </w:r>
      <w:proofErr w:type="spellEnd"/>
      <w:r w:rsidRPr="00C60EF5">
        <w:t xml:space="preserve"> Kuvvetleri ve kolluk kuvvetleri mensupları ile kamu kurum ve kuruluşlarının memur statüsündeki görevlileri hakkında özel kanunlarında getirilen kısıtlamalar saklıdır.</w:t>
      </w:r>
    </w:p>
    <w:p w14:paraId="37864CE5" w14:textId="77777777" w:rsidR="00C60EF5" w:rsidRPr="00C60EF5" w:rsidRDefault="00C60EF5" w:rsidP="00C60EF5">
      <w:proofErr w:type="spellStart"/>
      <w:r w:rsidRPr="00C60EF5">
        <w:t>Onbeş</w:t>
      </w:r>
      <w:proofErr w:type="spellEnd"/>
      <w:r w:rsidRPr="00C60EF5">
        <w:t xml:space="preserve"> yaşını bitiren ayırt etme gücüne sahip küçükler; toplumsal, ruhsal, </w:t>
      </w:r>
      <w:proofErr w:type="spellStart"/>
      <w:r w:rsidRPr="00C60EF5">
        <w:t>ahlakî</w:t>
      </w:r>
      <w:proofErr w:type="spellEnd"/>
      <w:r w:rsidRPr="00C60EF5">
        <w:t>, bedensel ve zihinsel yetenekleri ile spor, eğitim ve öğretim haklarını, sosyal ve kültürel varlıklarını, aile yapısını ve özel yaşantılarını korumak ve geliştirmek amacıyla yasal temsilcilerinin yazılı izni ile çocuk dernekleri kurabilir veya kurulmuş çocuk derneklerine üye olabilirler.</w:t>
      </w:r>
    </w:p>
    <w:p w14:paraId="3640B606" w14:textId="77777777" w:rsidR="00C60EF5" w:rsidRPr="00C60EF5" w:rsidRDefault="00C60EF5" w:rsidP="00C60EF5">
      <w:proofErr w:type="spellStart"/>
      <w:r w:rsidRPr="00C60EF5">
        <w:t>Oniki</w:t>
      </w:r>
      <w:proofErr w:type="spellEnd"/>
      <w:r w:rsidRPr="00C60EF5">
        <w:t xml:space="preserve"> yaşını bitiren küçükler yasal temsilcilerinin izni ile çocuk derneklerine üye olabilirler ancak yönetim ve denetim kurullarında görev alamazlar.</w:t>
      </w:r>
    </w:p>
    <w:p w14:paraId="6B93CCEF" w14:textId="77777777" w:rsidR="00C60EF5" w:rsidRPr="00C60EF5" w:rsidRDefault="00C60EF5" w:rsidP="00C60EF5">
      <w:r w:rsidRPr="00C60EF5">
        <w:t xml:space="preserve">Çocuk derneklerine </w:t>
      </w:r>
      <w:proofErr w:type="spellStart"/>
      <w:r w:rsidRPr="00C60EF5">
        <w:t>onsekiz</w:t>
      </w:r>
      <w:proofErr w:type="spellEnd"/>
      <w:r w:rsidRPr="00C60EF5">
        <w:t xml:space="preserve"> yaşından büyükler kurucu veya üye olamazlar.</w:t>
      </w:r>
    </w:p>
    <w:p w14:paraId="7FDC40E0" w14:textId="3B910977" w:rsidR="00C60EF5" w:rsidRPr="00C60EF5" w:rsidRDefault="00C60EF5" w:rsidP="00C60EF5">
      <w:r w:rsidRPr="00C60EF5">
        <w:br/>
      </w:r>
      <w:proofErr w:type="spellStart"/>
      <w:r w:rsidRPr="00C60EF5">
        <w:rPr>
          <w:b/>
          <w:bCs/>
        </w:rPr>
        <w:t>MDernek</w:t>
      </w:r>
      <w:proofErr w:type="spellEnd"/>
      <w:r w:rsidRPr="00C60EF5">
        <w:rPr>
          <w:b/>
          <w:bCs/>
        </w:rPr>
        <w:t xml:space="preserve"> tüzüğü</w:t>
      </w:r>
    </w:p>
    <w:p w14:paraId="3FB1CB35" w14:textId="77777777" w:rsidR="00C60EF5" w:rsidRPr="00C60EF5" w:rsidRDefault="00C60EF5" w:rsidP="00C60EF5">
      <w:r w:rsidRPr="00C60EF5">
        <w:rPr>
          <w:b/>
          <w:bCs/>
        </w:rPr>
        <w:t>Madde 4-</w:t>
      </w:r>
      <w:r w:rsidRPr="00C60EF5">
        <w:t>Her derneğin bir tüzüğü bulunur. Bu tüzükte aşağıda gösterilen hususların belirtilmesi zorunludur:</w:t>
      </w:r>
    </w:p>
    <w:p w14:paraId="22CD9795" w14:textId="77777777" w:rsidR="00C60EF5" w:rsidRPr="00C60EF5" w:rsidRDefault="00C60EF5" w:rsidP="00C60EF5">
      <w:r w:rsidRPr="00C60EF5">
        <w:t>a) Derneğin adı ve merkezi.</w:t>
      </w:r>
    </w:p>
    <w:p w14:paraId="443CF51D" w14:textId="77777777" w:rsidR="00C60EF5" w:rsidRPr="00C60EF5" w:rsidRDefault="00C60EF5" w:rsidP="00C60EF5">
      <w:r w:rsidRPr="00C60EF5">
        <w:t>b) Derneğin amacı ve bu amacı gerçekleştirmek için dernekçe sürdürülecek çalışma konuları ve çalışma biçimleri ile faaliyet alanı.</w:t>
      </w:r>
    </w:p>
    <w:p w14:paraId="71942609" w14:textId="77777777" w:rsidR="00C60EF5" w:rsidRPr="00C60EF5" w:rsidRDefault="00C60EF5" w:rsidP="00C60EF5">
      <w:r w:rsidRPr="00C60EF5">
        <w:t>c) Derneğe üye olma ve üyelikten çıkmanın şart ve şekilleri.</w:t>
      </w:r>
    </w:p>
    <w:p w14:paraId="5B841291" w14:textId="77777777" w:rsidR="00C60EF5" w:rsidRPr="00C60EF5" w:rsidRDefault="00C60EF5" w:rsidP="00C60EF5">
      <w:r w:rsidRPr="00C60EF5">
        <w:t>d) Genel kurulun toplanma şekli ve zamanı.</w:t>
      </w:r>
    </w:p>
    <w:p w14:paraId="74C922B5" w14:textId="77777777" w:rsidR="00C60EF5" w:rsidRPr="00C60EF5" w:rsidRDefault="00C60EF5" w:rsidP="00C60EF5">
      <w:r w:rsidRPr="00C60EF5">
        <w:t>e) Genel kurulun görevleri, yetkileri, oy kullanma ve karar alma usul ve şekilleri.</w:t>
      </w:r>
    </w:p>
    <w:p w14:paraId="63457862" w14:textId="77777777" w:rsidR="00C60EF5" w:rsidRPr="00C60EF5" w:rsidRDefault="00C60EF5" w:rsidP="00C60EF5">
      <w:r w:rsidRPr="00C60EF5">
        <w:t>f) Yönetim ve denetim kurullarının görev ve yetkileri, ne suretle seçileceği, asıl ve yedek üye sayısı.</w:t>
      </w:r>
    </w:p>
    <w:p w14:paraId="7B28208A" w14:textId="77777777" w:rsidR="00C60EF5" w:rsidRPr="00C60EF5" w:rsidRDefault="00C60EF5" w:rsidP="00C60EF5">
      <w:r w:rsidRPr="00C60EF5">
        <w:t>g) Derneğin şubesinin bulunup bulunmayacağı, bulunacak ise şubelerin nasıl kurulacağı, görev ve yetkileri ile dernek genel kurulunda nasıl temsil edileceği.</w:t>
      </w:r>
    </w:p>
    <w:p w14:paraId="4D753F46" w14:textId="77777777" w:rsidR="00C60EF5" w:rsidRPr="00C60EF5" w:rsidRDefault="00C60EF5" w:rsidP="00C60EF5">
      <w:r w:rsidRPr="00C60EF5">
        <w:t>h) Üyelerin ödeyecekleri giriş ve yıllık aidat miktarının belirlenme şekli.</w:t>
      </w:r>
    </w:p>
    <w:p w14:paraId="2609450F" w14:textId="77777777" w:rsidR="00C60EF5" w:rsidRPr="00C60EF5" w:rsidRDefault="00C60EF5" w:rsidP="00C60EF5">
      <w:proofErr w:type="gramStart"/>
      <w:r w:rsidRPr="00C60EF5">
        <w:t>ı</w:t>
      </w:r>
      <w:proofErr w:type="gramEnd"/>
      <w:r w:rsidRPr="00C60EF5">
        <w:t>) Derneğin borçlanma usulleri.</w:t>
      </w:r>
    </w:p>
    <w:p w14:paraId="4CAB281D" w14:textId="77777777" w:rsidR="00C60EF5" w:rsidRPr="00C60EF5" w:rsidRDefault="00C60EF5" w:rsidP="00C60EF5">
      <w:r w:rsidRPr="00C60EF5">
        <w:t>j) Derneğin iç denetim şekilleri.</w:t>
      </w:r>
    </w:p>
    <w:p w14:paraId="5D2ECE4E" w14:textId="77777777" w:rsidR="00C60EF5" w:rsidRPr="00C60EF5" w:rsidRDefault="00C60EF5" w:rsidP="00C60EF5">
      <w:r w:rsidRPr="00C60EF5">
        <w:t>k) Tüzüğün ne şekilde değiştirileceği.</w:t>
      </w:r>
    </w:p>
    <w:p w14:paraId="67AD6425" w14:textId="77777777" w:rsidR="00C60EF5" w:rsidRPr="00C60EF5" w:rsidRDefault="00C60EF5" w:rsidP="00C60EF5">
      <w:r w:rsidRPr="00C60EF5">
        <w:t>l) Derneğin feshi halinde mal varlığının tasfiye şekli.</w:t>
      </w:r>
    </w:p>
    <w:p w14:paraId="55BCF7C7" w14:textId="77777777" w:rsidR="00C60EF5" w:rsidRDefault="00C60EF5" w:rsidP="00C60EF5"/>
    <w:p w14:paraId="7EE75805" w14:textId="77777777" w:rsidR="00C60EF5" w:rsidRDefault="00C60EF5" w:rsidP="00C60EF5">
      <w:pPr>
        <w:rPr>
          <w:b/>
          <w:bCs/>
        </w:rPr>
      </w:pPr>
    </w:p>
    <w:p w14:paraId="341D3569" w14:textId="5D32BF72" w:rsidR="00C60EF5" w:rsidRPr="00C60EF5" w:rsidRDefault="00C60EF5" w:rsidP="00C60EF5">
      <w:r w:rsidRPr="00C60EF5">
        <w:rPr>
          <w:b/>
          <w:bCs/>
        </w:rPr>
        <w:t>Uluslararası faaliyet</w:t>
      </w:r>
    </w:p>
    <w:p w14:paraId="5F96DF3A" w14:textId="4301D3D5" w:rsidR="00C60EF5" w:rsidRPr="00C60EF5" w:rsidRDefault="00C60EF5" w:rsidP="00C60EF5">
      <w:r w:rsidRPr="00C60EF5">
        <w:rPr>
          <w:b/>
          <w:bCs/>
        </w:rPr>
        <w:t>Madde 5-</w:t>
      </w:r>
      <w:r w:rsidRPr="00C60EF5">
        <w:t xml:space="preserve">Dernekler, tüzüklerinde gösterilen amaçları gerçekleştirmek üzere uluslararası faaliyette veya </w:t>
      </w:r>
      <w:r w:rsidRPr="00C60EF5">
        <w:t>iş birliğinde</w:t>
      </w:r>
      <w:r w:rsidRPr="00C60EF5">
        <w:t xml:space="preserve"> bulunabilir, yurt dışında temsilcilik veya şube açabilir, yurt dışında dernek veya üst kuruluş kurabilir veya yurt dışında kurulmuş dernek veya kuruluşlara katılabilirler.</w:t>
      </w:r>
    </w:p>
    <w:p w14:paraId="39FE9BFF" w14:textId="2D36AD2B" w:rsidR="00C60EF5" w:rsidRPr="00C60EF5" w:rsidRDefault="00C60EF5" w:rsidP="00C60EF5">
      <w:r w:rsidRPr="00C60EF5">
        <w:t xml:space="preserve">Yabancı dernekler, Dışişleri Bakanlığının görüşü alınmak suretiyle İçişleri Bakanlığının izniyle Türkiye'de faaliyette veya </w:t>
      </w:r>
      <w:r w:rsidRPr="00C60EF5">
        <w:t>iş birliğinde</w:t>
      </w:r>
      <w:r w:rsidRPr="00C60EF5">
        <w:t xml:space="preserve"> bulunabilir, temsilcilik veya şube açabilir, dernek veya üst kuruluş kurabilir veya kurulmuş dernek veya üst kuruluşlara katılabilirler.</w:t>
      </w:r>
    </w:p>
    <w:p w14:paraId="77B35D00" w14:textId="77777777" w:rsidR="00C60EF5" w:rsidRPr="00C60EF5" w:rsidRDefault="00C60EF5" w:rsidP="00C60EF5">
      <w:r w:rsidRPr="00C60EF5">
        <w:t>Tüzel kişilerin oy kullanması</w:t>
      </w:r>
    </w:p>
    <w:p w14:paraId="3703C143" w14:textId="77777777" w:rsidR="00C60EF5" w:rsidRPr="00C60EF5" w:rsidRDefault="00C60EF5" w:rsidP="00C60EF5">
      <w:r w:rsidRPr="00C60EF5">
        <w:rPr>
          <w:b/>
          <w:bCs/>
        </w:rPr>
        <w:t>Madde 6-</w:t>
      </w:r>
      <w:r w:rsidRPr="00C60EF5">
        <w:t>Tüzel kişinin üye olması halinde, tüzel kişinin yönetim kurulu başkanı veya temsille görevlendireceği kişi oy kullanır. Bu kişinin başkanlık veya temsil görevi sona erdiğinde, tüzel kişi adına oy kullanacak kimse yeniden belirlenir.</w:t>
      </w:r>
    </w:p>
    <w:p w14:paraId="4BFFF229" w14:textId="0C28AF55" w:rsidR="00C60EF5" w:rsidRPr="00C60EF5" w:rsidRDefault="00C60EF5" w:rsidP="00C60EF5">
      <w:r w:rsidRPr="00C60EF5">
        <w:br/>
      </w:r>
      <w:r w:rsidRPr="00C60EF5">
        <w:rPr>
          <w:b/>
          <w:bCs/>
        </w:rPr>
        <w:t>Şube genel kurulları</w:t>
      </w:r>
    </w:p>
    <w:p w14:paraId="34F9FE04" w14:textId="77777777" w:rsidR="00C60EF5" w:rsidRPr="00C60EF5" w:rsidRDefault="00C60EF5" w:rsidP="00C60EF5">
      <w:r w:rsidRPr="00C60EF5">
        <w:rPr>
          <w:b/>
          <w:bCs/>
        </w:rPr>
        <w:t>Madde 7-</w:t>
      </w:r>
      <w:r w:rsidRPr="00C60EF5">
        <w:t>Şube genel kurulları olağan toplantılarını merkez genel kurulu toplantısından en az iki ay önce bitirmek zorundadırlar.</w:t>
      </w:r>
    </w:p>
    <w:p w14:paraId="7592A13D" w14:textId="77777777" w:rsidR="00C60EF5" w:rsidRPr="00C60EF5" w:rsidRDefault="00C60EF5" w:rsidP="00C60EF5">
      <w:r w:rsidRPr="00C60EF5">
        <w:t>Federasyon ve konfederasyonlar</w:t>
      </w:r>
    </w:p>
    <w:p w14:paraId="15408D6F" w14:textId="77777777" w:rsidR="00C60EF5" w:rsidRPr="00C60EF5" w:rsidRDefault="00C60EF5" w:rsidP="00C60EF5">
      <w:r w:rsidRPr="00C60EF5">
        <w:rPr>
          <w:b/>
          <w:bCs/>
        </w:rPr>
        <w:t>Madde 8-</w:t>
      </w:r>
      <w:r w:rsidRPr="00C60EF5">
        <w:t>Federasyonların üye sayısının beşten ve konfederasyonların üye sayısının üçten aşağı düştüğü ve bu durum üç ay içinde giderilmediği takdirde haklarında kendiliğinden sona erme hükümleri uygulanır.</w:t>
      </w:r>
    </w:p>
    <w:p w14:paraId="687EA0EE" w14:textId="77777777" w:rsidR="00C60EF5" w:rsidRPr="00C60EF5" w:rsidRDefault="00C60EF5" w:rsidP="00C60EF5">
      <w:r w:rsidRPr="00C60EF5">
        <w:t>Federasyonlar ve konfederasyonlar temsilcilik dışında her ne ad altında olursa olsun, başka bir örgüt kuramazlar.</w:t>
      </w:r>
    </w:p>
    <w:p w14:paraId="1B231E60" w14:textId="295E85CE" w:rsidR="00C60EF5" w:rsidRPr="00C60EF5" w:rsidRDefault="00C60EF5" w:rsidP="00C60EF5">
      <w:r w:rsidRPr="00C60EF5">
        <w:br/>
      </w:r>
      <w:r w:rsidRPr="00C60EF5">
        <w:rPr>
          <w:b/>
          <w:bCs/>
        </w:rPr>
        <w:t>İç denetim</w:t>
      </w:r>
    </w:p>
    <w:p w14:paraId="2D50FEAD" w14:textId="77777777" w:rsidR="00C60EF5" w:rsidRPr="00C60EF5" w:rsidRDefault="00C60EF5" w:rsidP="00C60EF5">
      <w:r w:rsidRPr="00C60EF5">
        <w:rPr>
          <w:b/>
          <w:bCs/>
        </w:rPr>
        <w:t>Madde 9-</w:t>
      </w:r>
      <w:r w:rsidRPr="00C60EF5">
        <w:t>Derneklerde iç denetim esastır. Genel kurul, yönetim kurulu veya denetim kurulu tarafından iç denetim yapılabileceği gibi, bağımsız denetim kuruluşlarına da denetim yaptırılabilir. Genel kurul, yönetim kurulu veya bağımsız denetim kuruluşlarınca denetim yapılmış olması, denetim kurulunun yükümlülüğünü ortadan kaldırmaz.</w:t>
      </w:r>
    </w:p>
    <w:p w14:paraId="1746F65C" w14:textId="77777777" w:rsidR="00C60EF5" w:rsidRPr="00C60EF5" w:rsidRDefault="00C60EF5" w:rsidP="00C60EF5">
      <w:r w:rsidRPr="00C60EF5">
        <w:t>Denetim kurulu; derneğin, tüzüğünde gösterilen amaç ve amacın gerçekleştirilmesi için sürdürüleceği belirtilen çalışma konuları doğrultusunda faaliyet gösterip göstermediğini, defter, hesap ve kayıtların mevzuata ve dernek tüzüğüne uygun olarak tutulup tutulmadığını, dernek tüzüğünde tespit edilen esas ve usullere göre ve bir yılı geçmeyen aralıklarla denetler ve denetim sonuçlarını bir rapor halinde yönetim kuruluna ve toplandığında genel kurula sunar.</w:t>
      </w:r>
    </w:p>
    <w:p w14:paraId="1865F427" w14:textId="77777777" w:rsidR="00C60EF5" w:rsidRPr="00C60EF5" w:rsidRDefault="00C60EF5" w:rsidP="00C60EF5">
      <w:r w:rsidRPr="00C60EF5">
        <w:t>Denetim kurulu üyelerinin istemi üzerine, her türlü bilgi, belge ve kayıtların, dernek yetkilileri tarafından gösterilmesi veya verilmesi, yönetim yerleri, müesseseler ve eklentilerine girme isteğinin yerine getirilmesi zorunludur.</w:t>
      </w:r>
    </w:p>
    <w:p w14:paraId="74671309" w14:textId="77777777" w:rsidR="00C60EF5" w:rsidRDefault="00C60EF5" w:rsidP="00C60EF5">
      <w:pPr>
        <w:rPr>
          <w:b/>
          <w:bCs/>
        </w:rPr>
      </w:pPr>
    </w:p>
    <w:p w14:paraId="3ACDFBB9" w14:textId="77777777" w:rsidR="00C60EF5" w:rsidRDefault="00C60EF5" w:rsidP="00C60EF5">
      <w:pPr>
        <w:rPr>
          <w:b/>
          <w:bCs/>
        </w:rPr>
      </w:pPr>
    </w:p>
    <w:p w14:paraId="00AD0349" w14:textId="77777777" w:rsidR="00C60EF5" w:rsidRDefault="00C60EF5" w:rsidP="00C60EF5">
      <w:pPr>
        <w:rPr>
          <w:b/>
          <w:bCs/>
        </w:rPr>
      </w:pPr>
    </w:p>
    <w:p w14:paraId="5E7E9E5A" w14:textId="77777777" w:rsidR="00C60EF5" w:rsidRDefault="00C60EF5" w:rsidP="00C60EF5">
      <w:pPr>
        <w:rPr>
          <w:b/>
          <w:bCs/>
        </w:rPr>
      </w:pPr>
    </w:p>
    <w:p w14:paraId="1A542FA5" w14:textId="0FDAF891" w:rsidR="00C60EF5" w:rsidRPr="00C60EF5" w:rsidRDefault="00C60EF5" w:rsidP="00C60EF5">
      <w:r w:rsidRPr="00C60EF5">
        <w:rPr>
          <w:b/>
          <w:bCs/>
        </w:rPr>
        <w:t xml:space="preserve">Yardım ve </w:t>
      </w:r>
      <w:r w:rsidRPr="00C60EF5">
        <w:rPr>
          <w:b/>
          <w:bCs/>
        </w:rPr>
        <w:t>iş birliği</w:t>
      </w:r>
    </w:p>
    <w:p w14:paraId="2AB49E9D" w14:textId="77777777" w:rsidR="00C60EF5" w:rsidRPr="00C60EF5" w:rsidRDefault="00C60EF5" w:rsidP="00C60EF5">
      <w:r w:rsidRPr="00C60EF5">
        <w:rPr>
          <w:b/>
          <w:bCs/>
        </w:rPr>
        <w:t>Madde 10-</w:t>
      </w:r>
      <w:r w:rsidRPr="00C60EF5">
        <w:t>Dernekler, tüzüklerinde gösterilen amaçları gerçekleştirmek üzere, benzer amaçlı derneklerden, siyasi partilerden, işçi ve işveren sendikalarından ve meslekî kuruluşlardan maddî yardım alabilir ve adı geçen kurumlara maddî yardımda bulunabilirler. (1)(2)</w:t>
      </w:r>
      <w:r w:rsidRPr="00C60EF5">
        <w:br/>
      </w:r>
      <w:r w:rsidRPr="00C60EF5">
        <w:br/>
        <w:t>5072 sayılı Dernek ve Vakıfların Kamu Kurum ve Kuruluşları ile İlişkilerine Dair Kanun hükümleri saklı kalmak üzere, dernekler kamu kurum ve kuruluşları ile görev alanlarına giren konularda ortak projeler yürütebilirler. Bu projelerde kamu kurum ve kuruluşları, proje maliyetlerinin en fazla yüzde ellisi oranında aynî veya nakdî katkı sağlayabilirler. (Ek cümle: 18/2/</w:t>
      </w:r>
      <w:proofErr w:type="gramStart"/>
      <w:r w:rsidRPr="00C60EF5">
        <w:t>2009 -</w:t>
      </w:r>
      <w:proofErr w:type="gramEnd"/>
      <w:r w:rsidRPr="00C60EF5">
        <w:t xml:space="preserve"> 5838/7 </w:t>
      </w:r>
      <w:proofErr w:type="spellStart"/>
      <w:r w:rsidRPr="00C60EF5">
        <w:t>md.</w:t>
      </w:r>
      <w:proofErr w:type="spellEnd"/>
      <w:r w:rsidRPr="00C60EF5">
        <w:t xml:space="preserve">) 4857 sayılı </w:t>
      </w:r>
      <w:proofErr w:type="gramStart"/>
      <w:r w:rsidRPr="00C60EF5">
        <w:t>İş Kanununun</w:t>
      </w:r>
      <w:proofErr w:type="gramEnd"/>
      <w:r w:rsidRPr="00C60EF5">
        <w:t xml:space="preserve"> 30 uncu maddesi çerçevesinde özürlülerin ve eski hükümlülerin mesleki eğitim ve mesleki rehabilitasyonu, kendi işlerini kurmaları, özürlülerin iş bulmasını sağlayacak destek teknolojilerine ilişkin projeler ile benzeri projelerde bu oran aranmaz.</w:t>
      </w:r>
    </w:p>
    <w:p w14:paraId="6E35C66C" w14:textId="77777777" w:rsidR="00C60EF5" w:rsidRPr="00C60EF5" w:rsidRDefault="00C60EF5" w:rsidP="00C60EF5">
      <w:r w:rsidRPr="00C60EF5">
        <w:t>(1) Anayasa Mahkemesi'nin 5/4/2007 tarihli ve E.:2004/107, K.:2007/44 sayılı Kararı ile bu fıkrada yer alan '... ve adı geçen kurumlara maddî yardımda bulunabilirler' bölümü, siyasî partiler yönünden iptal edilmiştir.</w:t>
      </w:r>
      <w:r w:rsidRPr="00C60EF5">
        <w:br/>
      </w:r>
      <w:r w:rsidRPr="00C60EF5">
        <w:br/>
        <w:t>(2) Bu fıkrada yer alan '... siyasi partilerden...' sözcüklerinin, yürürlüğünün durdurulmasına Ana.</w:t>
      </w:r>
      <w:proofErr w:type="spellStart"/>
      <w:r w:rsidRPr="00C60EF5">
        <w:t>Mah</w:t>
      </w:r>
      <w:proofErr w:type="spellEnd"/>
      <w:r w:rsidRPr="00C60EF5">
        <w:t>.'</w:t>
      </w:r>
      <w:proofErr w:type="spellStart"/>
      <w:r w:rsidRPr="00C60EF5">
        <w:t>nin</w:t>
      </w:r>
      <w:proofErr w:type="spellEnd"/>
      <w:r w:rsidRPr="00C60EF5">
        <w:t xml:space="preserve"> 29/12/2004 tarihli ve E.:2004/108, K.:2004/15 (Yürürlüğü Durdurma) sayılı Kararı ile karar verilmiştir.</w:t>
      </w:r>
    </w:p>
    <w:p w14:paraId="200A11D3" w14:textId="77777777" w:rsidR="00C60EF5" w:rsidRPr="00C60EF5" w:rsidRDefault="00C60EF5" w:rsidP="00C60EF5">
      <w:r w:rsidRPr="00C60EF5">
        <w:br/>
      </w:r>
      <w:r w:rsidRPr="00C60EF5">
        <w:br/>
      </w:r>
      <w:r w:rsidRPr="00C60EF5">
        <w:rPr>
          <w:b/>
          <w:bCs/>
        </w:rPr>
        <w:t>Gelir ve giderlerde usul ile dernek defterleri</w:t>
      </w:r>
    </w:p>
    <w:p w14:paraId="3D5A9768" w14:textId="77777777" w:rsidR="00C60EF5" w:rsidRPr="00C60EF5" w:rsidRDefault="00C60EF5" w:rsidP="00C60EF5">
      <w:r w:rsidRPr="00C60EF5">
        <w:rPr>
          <w:b/>
          <w:bCs/>
        </w:rPr>
        <w:t>Madde 11 -</w:t>
      </w:r>
      <w:r w:rsidRPr="00C60EF5">
        <w:t>Dernek gelirleri alındı belgesi ile toplanır ve giderler harcama belgesi ile yapılır. Dernek gelirlerinin bankalar aracılığı ile toplanması halinde banka tarafından düzenlenen dekont veya hesap özeti gibi belgeler alındı belgesi yerine geçer. Alındı belgeleri ve harcama belgelerinin saklama süresi beş yıldır. Dernek gelirlerinin toplanmasında kullanılacak alındı belgeleri yönetim kurulu kararı ile bastırılır. Alındı belgelerinin şekli, bastırılması, onaylanması ve kullanılması ile dernek gelirlerinin toplanmasında kullanılacak yetki belgesine ilişkin hususlar yönetmelikte düzenlenir.</w:t>
      </w:r>
    </w:p>
    <w:p w14:paraId="617ABF5B" w14:textId="6D27472D" w:rsidR="00C60EF5" w:rsidRPr="00C60EF5" w:rsidRDefault="00C60EF5" w:rsidP="00C60EF5">
      <w:r w:rsidRPr="00C60EF5">
        <w:br/>
      </w:r>
      <w:r w:rsidRPr="00C60EF5">
        <w:rPr>
          <w:b/>
          <w:bCs/>
        </w:rPr>
        <w:t>Sandık kurma</w:t>
      </w:r>
    </w:p>
    <w:p w14:paraId="3D0C00F1" w14:textId="77777777" w:rsidR="00C60EF5" w:rsidRPr="00C60EF5" w:rsidRDefault="00C60EF5" w:rsidP="00C60EF5">
      <w:r w:rsidRPr="00C60EF5">
        <w:rPr>
          <w:b/>
          <w:bCs/>
        </w:rPr>
        <w:t>Madde 12-</w:t>
      </w:r>
      <w:r w:rsidRPr="00C60EF5">
        <w:t>Dernekler, tüzüklerinde yazılı olmak ve sağlanan kârı üyelerine paylaştırmamak, gelir, faiz veya başka adlarla üyelerine aktarmamak şartıyla üyelerinin yiyecek, giyecek gibi zarurî ihtiyaç maddelerini ve diğer mal ve hizmetlerle kısa vadeli kredi ihtiyaçlarını karşılamak amacıyla sandık kurabilirler.</w:t>
      </w:r>
    </w:p>
    <w:p w14:paraId="108CF332" w14:textId="77777777" w:rsidR="00C60EF5" w:rsidRPr="00C60EF5" w:rsidRDefault="00C60EF5" w:rsidP="00C60EF5">
      <w:r w:rsidRPr="00C60EF5">
        <w:t>Bu sandıkların kuruluş ve çalışma esasları yönetmelikte düzenlenir.</w:t>
      </w:r>
    </w:p>
    <w:p w14:paraId="6E065C21" w14:textId="77777777" w:rsidR="00C60EF5" w:rsidRDefault="00C60EF5" w:rsidP="00C60EF5">
      <w:pPr>
        <w:rPr>
          <w:b/>
          <w:bCs/>
        </w:rPr>
      </w:pPr>
    </w:p>
    <w:p w14:paraId="51EE20E0" w14:textId="77777777" w:rsidR="00C60EF5" w:rsidRDefault="00C60EF5" w:rsidP="00C60EF5">
      <w:pPr>
        <w:rPr>
          <w:b/>
          <w:bCs/>
        </w:rPr>
      </w:pPr>
    </w:p>
    <w:p w14:paraId="63A9C946" w14:textId="77777777" w:rsidR="00C60EF5" w:rsidRDefault="00C60EF5" w:rsidP="00C60EF5">
      <w:pPr>
        <w:rPr>
          <w:b/>
          <w:bCs/>
        </w:rPr>
      </w:pPr>
    </w:p>
    <w:p w14:paraId="7F9BF645" w14:textId="77777777" w:rsidR="00C60EF5" w:rsidRDefault="00C60EF5" w:rsidP="00C60EF5">
      <w:pPr>
        <w:rPr>
          <w:b/>
          <w:bCs/>
        </w:rPr>
      </w:pPr>
    </w:p>
    <w:p w14:paraId="0AE941CD" w14:textId="77777777" w:rsidR="00C60EF5" w:rsidRDefault="00C60EF5" w:rsidP="00C60EF5">
      <w:pPr>
        <w:rPr>
          <w:b/>
          <w:bCs/>
        </w:rPr>
      </w:pPr>
    </w:p>
    <w:p w14:paraId="32E5ADD6" w14:textId="77777777" w:rsidR="00C60EF5" w:rsidRDefault="00C60EF5" w:rsidP="00C60EF5">
      <w:pPr>
        <w:rPr>
          <w:b/>
          <w:bCs/>
        </w:rPr>
      </w:pPr>
    </w:p>
    <w:p w14:paraId="0A5A903F" w14:textId="318E15C3" w:rsidR="00C60EF5" w:rsidRPr="00C60EF5" w:rsidRDefault="00C60EF5" w:rsidP="00C60EF5">
      <w:r w:rsidRPr="00C60EF5">
        <w:rPr>
          <w:b/>
          <w:bCs/>
        </w:rPr>
        <w:t>Dernek görevlileri ve ücretleri</w:t>
      </w:r>
    </w:p>
    <w:p w14:paraId="4F5C7483" w14:textId="77777777" w:rsidR="00C60EF5" w:rsidRPr="00C60EF5" w:rsidRDefault="00C60EF5" w:rsidP="00C60EF5">
      <w:r w:rsidRPr="00C60EF5">
        <w:rPr>
          <w:b/>
          <w:bCs/>
        </w:rPr>
        <w:t>Madde 13-</w:t>
      </w:r>
      <w:r w:rsidRPr="00C60EF5">
        <w:t>(…) (1) dernek hizmetleri gönüllüler veya yönetim kurulu kararı ile göreve başlatılan ücretliler aracılığıyla yürütülür.</w:t>
      </w:r>
    </w:p>
    <w:p w14:paraId="28EEA533" w14:textId="77777777" w:rsidR="00C60EF5" w:rsidRPr="00C60EF5" w:rsidRDefault="00C60EF5" w:rsidP="00C60EF5">
      <w:r w:rsidRPr="00C60EF5">
        <w:t>Dernek yönetim ve denetim kurullarının kamu görevlisi olmayan başkan ve üyelerine ücret verilebilir. Verilecek ücret ile her türlü ödenek, yolluk ve tazminatlar genel kurul tarafından tespit olunur. Yönetim ve denetim kurulu üyeleri dışındaki üyelere ücret, huzur hakkı veya başka bir ad altında herhangi bir karşılık ödenemez.</w:t>
      </w:r>
    </w:p>
    <w:p w14:paraId="664466AC" w14:textId="77777777" w:rsidR="00C60EF5" w:rsidRPr="00C60EF5" w:rsidRDefault="00C60EF5" w:rsidP="00C60EF5">
      <w:r w:rsidRPr="00C60EF5">
        <w:t>Dernek hizmetleri için görevlendirilecek üyelere verilecek gündelik ve yolluk miktarları genel kurul tarafından tespit olunur.</w:t>
      </w:r>
    </w:p>
    <w:p w14:paraId="6923C9D2" w14:textId="77777777" w:rsidR="00C60EF5" w:rsidRPr="00C60EF5" w:rsidRDefault="00C60EF5" w:rsidP="00C60EF5">
      <w:r w:rsidRPr="00C60EF5">
        <w:t>(1) Anayasa Mahkemesi'nin 5/4/2007 tarihli ve E.:2004/107, K.:2007/44 sayılı Kararı ile bu fıkrada yer alan 'Üye sayısının 100 kişiden çok olması şartıyla ...' ibaresi, iptal edilmiştir.</w:t>
      </w:r>
    </w:p>
    <w:p w14:paraId="1D02685D" w14:textId="77777777" w:rsidR="00C60EF5" w:rsidRPr="00C60EF5" w:rsidRDefault="00C60EF5" w:rsidP="00C60EF5">
      <w:r w:rsidRPr="00C60EF5">
        <w:rPr>
          <w:b/>
          <w:bCs/>
        </w:rPr>
        <w:t>Gençlik ve spor kulüpleri</w:t>
      </w:r>
      <w:r w:rsidRPr="00C60EF5">
        <w:br/>
      </w:r>
      <w:r w:rsidRPr="00C60EF5">
        <w:br/>
      </w:r>
      <w:r w:rsidRPr="00C60EF5">
        <w:rPr>
          <w:b/>
          <w:bCs/>
        </w:rPr>
        <w:t>Madde 14-</w:t>
      </w:r>
      <w:r w:rsidRPr="00C60EF5">
        <w:t>Derneklerden başvurmaları halinde; spor faaliyetine yönelik olanlar spor kulübü, boş zamanları değerlendirme faaliyetine yönelik olanlar gençlik kulübü ve her iki faaliyeti birlikte amaçlayanlar gençlik ve spor kulübü adını alır. Bu kulüpler, Gençlik ve Spor Genel Müdürlüğünce tutulacak kütüğe kayıt ve tescil edilir.</w:t>
      </w:r>
    </w:p>
    <w:p w14:paraId="006A80EB" w14:textId="77777777" w:rsidR="00C60EF5" w:rsidRPr="00C60EF5" w:rsidRDefault="00C60EF5" w:rsidP="00C60EF5">
      <w:r w:rsidRPr="00C60EF5">
        <w:t>Kulüplerin organları, bu organların görev ve yetkileri, kulüplerin Gençlik ve Spor Genel Müdürlüğünce de denetlenmesi ve bunlara yapılacak yardımların şekil ve şartları, üst kuruluş oluşturmada uyulacak esas ve usuller, gençlik ve spor faaliyetlerini yürüteceklerin nitelikleri ve bunlara uygulanacak disiplin işlemleri, kulüplerin kayıt ve tesciline ilişkin esaslar İçişleri Bakanlığının uygun görüşü üzerine Gençlik ve Spor Genel Müdürlüğünün bağlı olduğu Bakanlıkça yürürlüğe konulacak yönetmelikte düzenlenir.</w:t>
      </w:r>
    </w:p>
    <w:p w14:paraId="10E075A4" w14:textId="77777777" w:rsidR="00C60EF5" w:rsidRPr="00C60EF5" w:rsidRDefault="00C60EF5" w:rsidP="00C60EF5">
      <w:r w:rsidRPr="00C60EF5">
        <w:rPr>
          <w:b/>
          <w:bCs/>
        </w:rPr>
        <w:t>Tasfiye</w:t>
      </w:r>
    </w:p>
    <w:p w14:paraId="0E0DC5E3" w14:textId="77777777" w:rsidR="00C60EF5" w:rsidRPr="00C60EF5" w:rsidRDefault="00C60EF5" w:rsidP="00C60EF5">
      <w:r w:rsidRPr="00C60EF5">
        <w:rPr>
          <w:b/>
          <w:bCs/>
        </w:rPr>
        <w:t>Madde 15-</w:t>
      </w:r>
      <w:r w:rsidRPr="00C60EF5">
        <w:t xml:space="preserve">Genel kurul kararı ile feshedilen veya kendiliğinden sona erdiği tespit edilen derneğin para, mal ve haklarının tasfiyesi, tüzüğünde gösterilen esaslara göre yapılır. Tüzükte tasfiyenin ne şekilde yapılacağının genel kurul kararına bırakıldığı hallerde, genel kurul tarafından bir karar alınmamış veya genel kurul </w:t>
      </w:r>
      <w:proofErr w:type="gramStart"/>
      <w:r w:rsidRPr="00C60EF5">
        <w:t>toplanamamışsa,</w:t>
      </w:r>
      <w:proofErr w:type="gramEnd"/>
      <w:r w:rsidRPr="00C60EF5">
        <w:t xml:space="preserve"> yahut dernek mahkeme kararı ile feshedilmişse, derneğin bütün para, mal ve hakları, mahkeme kararıyla derneğin amacına en yakın ve kapatıldığı tarihte en fazla üyeye sahip derneğe devredilir.</w:t>
      </w:r>
    </w:p>
    <w:p w14:paraId="416D4203" w14:textId="77777777" w:rsidR="00C60EF5" w:rsidRPr="00C60EF5" w:rsidRDefault="00C60EF5" w:rsidP="00C60EF5">
      <w:r w:rsidRPr="00C60EF5">
        <w:t>Kendiliğinden sona erdiği tespit edilen veya feshine karar verilen derneklerin tasfiye ve devir işlemleri tamamlandıktan sonra dernekler kütüğündeki kayıtları silinir.</w:t>
      </w:r>
    </w:p>
    <w:p w14:paraId="178A3330" w14:textId="77777777" w:rsidR="00C60EF5" w:rsidRPr="00C60EF5" w:rsidRDefault="00C60EF5" w:rsidP="00C60EF5">
      <w:r w:rsidRPr="00C60EF5">
        <w:t>Feshedilmesi için hakkında soruşturma veya dava açılmış olan bir dernek, fesih ve buna bağlı olarak dernek mallarının devrine dair bir karar aldığı takdirde, soruşturma ve dava sonuçlanıncaya kadar devir işlemi yapılmaz.</w:t>
      </w:r>
    </w:p>
    <w:p w14:paraId="2BDA7C2D" w14:textId="77777777" w:rsidR="00C60EF5" w:rsidRPr="00C60EF5" w:rsidRDefault="00C60EF5" w:rsidP="00C60EF5">
      <w:r w:rsidRPr="00C60EF5">
        <w:t>Tasfiye işlemleri sonucu derneklerin defter ve belgelerinin saklanma usulü, süresi ve tasfiyeye ilişkin gerekli belgeler yönetmelikte düzenlenir.</w:t>
      </w:r>
    </w:p>
    <w:p w14:paraId="4A2642E2" w14:textId="77777777" w:rsidR="00C60EF5" w:rsidRDefault="00C60EF5" w:rsidP="00C60EF5">
      <w:pPr>
        <w:rPr>
          <w:b/>
          <w:bCs/>
        </w:rPr>
      </w:pPr>
    </w:p>
    <w:p w14:paraId="20C948B2" w14:textId="77777777" w:rsidR="00C60EF5" w:rsidRDefault="00C60EF5" w:rsidP="00C60EF5">
      <w:pPr>
        <w:rPr>
          <w:b/>
          <w:bCs/>
        </w:rPr>
      </w:pPr>
    </w:p>
    <w:p w14:paraId="653B4BEC" w14:textId="77777777" w:rsidR="00C60EF5" w:rsidRDefault="00C60EF5" w:rsidP="00C60EF5">
      <w:pPr>
        <w:rPr>
          <w:b/>
          <w:bCs/>
        </w:rPr>
      </w:pPr>
    </w:p>
    <w:p w14:paraId="5F2D23FD" w14:textId="77777777" w:rsidR="00C60EF5" w:rsidRDefault="00C60EF5" w:rsidP="00C60EF5">
      <w:pPr>
        <w:rPr>
          <w:b/>
          <w:bCs/>
        </w:rPr>
      </w:pPr>
    </w:p>
    <w:p w14:paraId="77DA859D" w14:textId="2EDC942C" w:rsidR="00C60EF5" w:rsidRPr="00C60EF5" w:rsidRDefault="00C60EF5" w:rsidP="00C60EF5">
      <w:r w:rsidRPr="00C60EF5">
        <w:rPr>
          <w:b/>
          <w:bCs/>
        </w:rPr>
        <w:t>Basımevlerinin sorumluluğu</w:t>
      </w:r>
    </w:p>
    <w:p w14:paraId="1544CBE1" w14:textId="77777777" w:rsidR="00C60EF5" w:rsidRPr="00C60EF5" w:rsidRDefault="00C60EF5" w:rsidP="00C60EF5">
      <w:r w:rsidRPr="00C60EF5">
        <w:rPr>
          <w:b/>
          <w:bCs/>
        </w:rPr>
        <w:t>Madde 16</w:t>
      </w:r>
      <w:r w:rsidRPr="00C60EF5">
        <w:t xml:space="preserve">- Basımevleri, dernek gelirlerinin toplanmasında kullanılacak alındı belgelerini bastıktan sonra, bu belgelerin seri ve sıra numaralarını </w:t>
      </w:r>
      <w:proofErr w:type="spellStart"/>
      <w:r w:rsidRPr="00C60EF5">
        <w:t>onbeş</w:t>
      </w:r>
      <w:proofErr w:type="spellEnd"/>
      <w:r w:rsidRPr="00C60EF5">
        <w:t xml:space="preserve"> gün içinde mülkî idare amirliğine bildirmek zorundadır.</w:t>
      </w:r>
    </w:p>
    <w:p w14:paraId="0B4E2353" w14:textId="77777777" w:rsidR="00C60EF5" w:rsidRPr="00C60EF5" w:rsidRDefault="00C60EF5" w:rsidP="00C60EF5">
      <w:r w:rsidRPr="00C60EF5">
        <w:t>Hata ve noksanlıkların giderilmesi</w:t>
      </w:r>
    </w:p>
    <w:p w14:paraId="4FADDD8D" w14:textId="77777777" w:rsidR="00C60EF5" w:rsidRPr="00C60EF5" w:rsidRDefault="00C60EF5" w:rsidP="00C60EF5">
      <w:r w:rsidRPr="00C60EF5">
        <w:rPr>
          <w:b/>
          <w:bCs/>
        </w:rPr>
        <w:t>Madde 17-</w:t>
      </w:r>
      <w:r w:rsidRPr="00C60EF5">
        <w:t>Derneklerin iş ve işlemlerinde, bu Kanun ve 4721 sayılı Türk Medenî Kanunu ile bunlara dayanılarak çıkarılan yönetmeliklerin hükümlerine aykırılık tespit edilmesi halinde, konusu suç teşkil etmeyen hata ve noksanlıkların mülkî idare amirinin yazılı istemi üzerine, ilgili dernek tarafından otuz gün içerisinde giderilmesi zorunludur.</w:t>
      </w:r>
    </w:p>
    <w:p w14:paraId="5C193F1D" w14:textId="77777777" w:rsidR="00C60EF5" w:rsidRPr="00C60EF5" w:rsidRDefault="00C60EF5" w:rsidP="00C60EF5">
      <w:r w:rsidRPr="00C60EF5">
        <w:t>Yargılama usulü</w:t>
      </w:r>
    </w:p>
    <w:p w14:paraId="4F973405" w14:textId="77777777" w:rsidR="00C60EF5" w:rsidRPr="00C60EF5" w:rsidRDefault="00C60EF5" w:rsidP="00C60EF5">
      <w:r w:rsidRPr="00C60EF5">
        <w:rPr>
          <w:b/>
          <w:bCs/>
        </w:rPr>
        <w:t>Madde 18-</w:t>
      </w:r>
      <w:r w:rsidRPr="00C60EF5">
        <w:t>Bu Kanunla ilgili olarak hukuk mahkemelerinde bakılacak davalarda basit yargılama usulü uygulanır.</w:t>
      </w:r>
    </w:p>
    <w:p w14:paraId="76B380A6" w14:textId="77777777" w:rsidR="00C60EF5" w:rsidRPr="00C60EF5" w:rsidRDefault="00C60EF5" w:rsidP="00C60EF5">
      <w:r w:rsidRPr="00C60EF5">
        <w:t>(Mülga ikinci fıkra: 23/1/</w:t>
      </w:r>
      <w:proofErr w:type="gramStart"/>
      <w:r w:rsidRPr="00C60EF5">
        <w:t>2008 -</w:t>
      </w:r>
      <w:proofErr w:type="gramEnd"/>
      <w:r w:rsidRPr="00C60EF5">
        <w:t xml:space="preserve"> 5728/578 </w:t>
      </w:r>
      <w:proofErr w:type="spellStart"/>
      <w:r w:rsidRPr="00C60EF5">
        <w:t>md.</w:t>
      </w:r>
      <w:proofErr w:type="spellEnd"/>
      <w:r w:rsidRPr="00C60EF5">
        <w:t>)</w:t>
      </w:r>
    </w:p>
    <w:p w14:paraId="5F5B6287" w14:textId="77777777" w:rsidR="00C60EF5" w:rsidRPr="00C60EF5" w:rsidRDefault="00C60EF5" w:rsidP="00C60EF5">
      <w:pPr>
        <w:rPr>
          <w:u w:val="single"/>
        </w:rPr>
      </w:pPr>
      <w:r w:rsidRPr="00C60EF5">
        <w:rPr>
          <w:b/>
          <w:bCs/>
          <w:u w:val="single"/>
        </w:rPr>
        <w:t>ÜÇÜNCÜ BÖLÜM</w:t>
      </w:r>
    </w:p>
    <w:p w14:paraId="4FDFC98E" w14:textId="77777777" w:rsidR="00C60EF5" w:rsidRPr="00C60EF5" w:rsidRDefault="00C60EF5" w:rsidP="00C60EF5">
      <w:r w:rsidRPr="00C60EF5">
        <w:rPr>
          <w:b/>
          <w:bCs/>
        </w:rPr>
        <w:t>Denetim ve Bildirimler</w:t>
      </w:r>
      <w:r w:rsidRPr="00C60EF5">
        <w:rPr>
          <w:b/>
          <w:bCs/>
        </w:rPr>
        <w:br/>
      </w:r>
      <w:r w:rsidRPr="00C60EF5">
        <w:rPr>
          <w:b/>
          <w:bCs/>
        </w:rPr>
        <w:br/>
        <w:t>Beyanname verme yükümlülüğü ve denetim</w:t>
      </w:r>
    </w:p>
    <w:p w14:paraId="574437BB" w14:textId="77777777" w:rsidR="00C60EF5" w:rsidRPr="00C60EF5" w:rsidRDefault="00C60EF5" w:rsidP="00C60EF5">
      <w:r w:rsidRPr="00C60EF5">
        <w:rPr>
          <w:b/>
          <w:bCs/>
        </w:rPr>
        <w:t>Madde 19-</w:t>
      </w:r>
      <w:r w:rsidRPr="00C60EF5">
        <w:t>Dernekler, yıl sonu itibarıyla faaliyetlerini, gelir ve gider işlemlerinin sonuçlarını düzenleyecekleri beyanname ile her yıl Nisan ayı sonuna kadar mülkî idare amirliğine vermekle yükümlüdürler. Beyannamenin düzenlenmesine ilişkin esas ve usuller yönetmelikte düzenlenir.</w:t>
      </w:r>
    </w:p>
    <w:p w14:paraId="6F1AF765" w14:textId="77777777" w:rsidR="00C60EF5" w:rsidRPr="00C60EF5" w:rsidRDefault="00C60EF5" w:rsidP="00C60EF5">
      <w:r w:rsidRPr="00C60EF5">
        <w:t xml:space="preserve">Gerekli görülen hallerde, derneklerin tüzüklerinde gösterilen amaçlar doğrultusunda faaliyet gösterip göstermedikleri, defterlerini ve kayıtlarını mevzuata uygun olarak tutup tutmadıkları İçişleri Bakanı veya mülkî idare amiri tarafından denetletilebilir. Bu denetimlerde kolluk kuvveti mensupları görevlendirilemez. İçişleri Bakanlığı ve mülkî idare amirlerinin yapacağı denetimler mesai saatleri içerisinde yapılır. Bu denetimler en az </w:t>
      </w:r>
      <w:proofErr w:type="spellStart"/>
      <w:r w:rsidRPr="00C60EF5">
        <w:t>yirmidört</w:t>
      </w:r>
      <w:proofErr w:type="spellEnd"/>
      <w:r w:rsidRPr="00C60EF5">
        <w:t xml:space="preserve"> saat önce derneklere bildirilir.</w:t>
      </w:r>
    </w:p>
    <w:p w14:paraId="7891BE32" w14:textId="77777777" w:rsidR="00C60EF5" w:rsidRPr="00C60EF5" w:rsidRDefault="00C60EF5" w:rsidP="00C60EF5">
      <w:r w:rsidRPr="00C60EF5">
        <w:t>Denetim sırasında görevli memurlar tarafından istenecek her türlü bilgi, belge ve kayıtların, dernek yetkilileri tarafından gösterilmesi veya verilmesi, yönetim yerleri, müesseseler ve eklentilerine girme isteğinin yerine getirilmesi zorunludur.</w:t>
      </w:r>
    </w:p>
    <w:p w14:paraId="0A3A8292" w14:textId="77777777" w:rsidR="00C60EF5" w:rsidRPr="00C60EF5" w:rsidRDefault="00C60EF5" w:rsidP="00C60EF5">
      <w:r w:rsidRPr="00C60EF5">
        <w:t>Denetim sırasında, suç teşkil eden fiillerin tespit edilmesi hâlinde, mülkî idare amiri durumu derhal Cumhuriyet savcılığına ve derneğe bildirir.</w:t>
      </w:r>
    </w:p>
    <w:p w14:paraId="01AFDF01" w14:textId="77777777" w:rsidR="00C60EF5" w:rsidRPr="00C60EF5" w:rsidRDefault="00C60EF5" w:rsidP="00C60EF5">
      <w:r w:rsidRPr="00C60EF5">
        <w:rPr>
          <w:b/>
          <w:bCs/>
        </w:rPr>
        <w:t>Kolluk kuvvetlerinin yetkisi</w:t>
      </w:r>
    </w:p>
    <w:p w14:paraId="530AD32C" w14:textId="77777777" w:rsidR="00C60EF5" w:rsidRPr="00C60EF5" w:rsidRDefault="00C60EF5" w:rsidP="00C60EF5">
      <w:r w:rsidRPr="00C60EF5">
        <w:rPr>
          <w:b/>
          <w:bCs/>
        </w:rPr>
        <w:t>Madde 20-</w:t>
      </w:r>
      <w:r w:rsidRPr="00C60EF5">
        <w:t xml:space="preserve">Kamu düzeninin korunması veya suç işlenmesinin önlenmesi nedenlerinden birine bağlı olarak usulüne göre verilmiş hâkim kararı olmadıkça, yine bu nedenlere bağlı olarak gecikmesinde sakınca bulunan durumlarda mülkî idare amirinin yazılı emri bulunmadıkça, kolluk kuvvetleri, dernek ve eklentilerine giremez, arama yapamaz ve buradaki eşyaya el koyamaz. Mülkî idare amirinin kararı </w:t>
      </w:r>
      <w:proofErr w:type="spellStart"/>
      <w:r w:rsidRPr="00C60EF5">
        <w:t>yirmidört</w:t>
      </w:r>
      <w:proofErr w:type="spellEnd"/>
      <w:r w:rsidRPr="00C60EF5">
        <w:t xml:space="preserve"> saat içinde görevli hâkimin onayına sunulur. Hâkim, kararını el koymadan itibaren </w:t>
      </w:r>
      <w:proofErr w:type="spellStart"/>
      <w:r w:rsidRPr="00C60EF5">
        <w:t>kırksekiz</w:t>
      </w:r>
      <w:proofErr w:type="spellEnd"/>
      <w:r w:rsidRPr="00C60EF5">
        <w:t xml:space="preserve"> saat içinde açıklar; aksi halde, el koyma kendiliğinden kalkar. Hâkim kararı, mülkî idare amiri tarafından dernek yöneticilerine yazıyla duyurulur.</w:t>
      </w:r>
    </w:p>
    <w:p w14:paraId="33072491" w14:textId="77777777" w:rsidR="00C60EF5" w:rsidRDefault="00C60EF5" w:rsidP="00C60EF5">
      <w:pPr>
        <w:rPr>
          <w:b/>
          <w:bCs/>
        </w:rPr>
      </w:pPr>
    </w:p>
    <w:p w14:paraId="61542676" w14:textId="61CA901A" w:rsidR="00C60EF5" w:rsidRPr="00C60EF5" w:rsidRDefault="00C60EF5" w:rsidP="00C60EF5">
      <w:r w:rsidRPr="00C60EF5">
        <w:rPr>
          <w:b/>
          <w:bCs/>
        </w:rPr>
        <w:t>Yurt dışından yardım alınması</w:t>
      </w:r>
    </w:p>
    <w:p w14:paraId="745467C9" w14:textId="77777777" w:rsidR="00C60EF5" w:rsidRPr="00C60EF5" w:rsidRDefault="00C60EF5" w:rsidP="00C60EF5">
      <w:r w:rsidRPr="00C60EF5">
        <w:rPr>
          <w:b/>
          <w:bCs/>
        </w:rPr>
        <w:t>Madde 21-</w:t>
      </w:r>
      <w:r w:rsidRPr="00C60EF5">
        <w:t>Dernekler mülkî idare amirliğine önceden bildirimde bulunmak şartıyla yurt dışındaki kişi, kurum ve kuruluşlardan aynî ve nakdî yardım alabilirler. Bildirimin şekli ve içeriği yönetmelikte düzenlenir. Nakdî yardımların bankalar aracılığıyla alınması zorunludur.</w:t>
      </w:r>
    </w:p>
    <w:p w14:paraId="651E91F0" w14:textId="77777777" w:rsidR="00C60EF5" w:rsidRPr="00C60EF5" w:rsidRDefault="00C60EF5" w:rsidP="00C60EF5">
      <w:r w:rsidRPr="00C60EF5">
        <w:rPr>
          <w:b/>
          <w:bCs/>
        </w:rPr>
        <w:t>Taşınmaz mal edinme</w:t>
      </w:r>
    </w:p>
    <w:p w14:paraId="60D19135" w14:textId="77777777" w:rsidR="00C60EF5" w:rsidRPr="00C60EF5" w:rsidRDefault="00C60EF5" w:rsidP="00C60EF5">
      <w:r w:rsidRPr="00C60EF5">
        <w:rPr>
          <w:b/>
          <w:bCs/>
        </w:rPr>
        <w:t>Madde 22-</w:t>
      </w:r>
      <w:r w:rsidRPr="00C60EF5">
        <w:t>Dernekler genel kurullarının yetki vermesi üzerine yönetim kurulu kararıyla taşınmaz mal satın alabilir veya taşınmaz mallarını satabilirler. Dernekler edindikleri taşınmazları, tapuya tescilinden itibaren bir ay içinde mülkî idare amirliğine bildirmekle yükümlüdürler.</w:t>
      </w:r>
    </w:p>
    <w:p w14:paraId="62BC831B" w14:textId="77777777" w:rsidR="00C60EF5" w:rsidRPr="00C60EF5" w:rsidRDefault="00C60EF5" w:rsidP="00C60EF5">
      <w:r w:rsidRPr="00C60EF5">
        <w:rPr>
          <w:b/>
          <w:bCs/>
        </w:rPr>
        <w:t>Genel kurul toplantısı ve organlara seçilenlerin idareye bildirilmesi</w:t>
      </w:r>
    </w:p>
    <w:p w14:paraId="74FE8F60" w14:textId="77777777" w:rsidR="00C60EF5" w:rsidRPr="00C60EF5" w:rsidRDefault="00C60EF5" w:rsidP="00C60EF5">
      <w:r w:rsidRPr="00C60EF5">
        <w:rPr>
          <w:b/>
          <w:bCs/>
        </w:rPr>
        <w:t>Madde 23-</w:t>
      </w:r>
      <w:r w:rsidRPr="00C60EF5">
        <w:t>Dernekler, genel kurulu izleyen otuz gün içinde, yönetim kurulu ve denetim kurulu ile derneğin diğer organlarına seçilen asıl ve yedek üyeleri mülkî idare amirliğine bildirmekle yükümlüdür. Dernek organlarında ve yerleşim yerinde meydana gelen değişiklikler de aynı usule tâbidir. Genel kurul sonuç bildiriminin şekli, içeriği ve gerekli belgeler yönetmelikte düzenlenir.</w:t>
      </w:r>
    </w:p>
    <w:p w14:paraId="64CF5DA5" w14:textId="77777777" w:rsidR="00C60EF5" w:rsidRPr="00C60EF5" w:rsidRDefault="00C60EF5" w:rsidP="00C60EF5">
      <w:r w:rsidRPr="00C60EF5">
        <w:rPr>
          <w:b/>
          <w:bCs/>
        </w:rPr>
        <w:t>Temsilcilik</w:t>
      </w:r>
    </w:p>
    <w:p w14:paraId="024861E1" w14:textId="77777777" w:rsidR="00C60EF5" w:rsidRPr="00C60EF5" w:rsidRDefault="00C60EF5" w:rsidP="00C60EF5">
      <w:r w:rsidRPr="00C60EF5">
        <w:rPr>
          <w:b/>
          <w:bCs/>
        </w:rPr>
        <w:t>Madde 24-</w:t>
      </w:r>
      <w:r w:rsidRPr="00C60EF5">
        <w:t>Dernekler, gerekli gördükleri yerlerde dernek faaliyetlerini yürütmek amacıyla temsilcilik açabilirler. Temsilcilikler, şube veya dernek genel kurullarında temsil edilmezler. Şubeler temsilcilik açamazlar. Temsilciliğin adresi, yönetim kurulu kararıyla temsilci olarak görevlendirilen kişi veya kişiler tarafından o yerin mülkî idare amirliğine yazılı olarak bildirilir.</w:t>
      </w:r>
    </w:p>
    <w:p w14:paraId="2DDFAD89" w14:textId="77777777" w:rsidR="00C60EF5" w:rsidRPr="00C60EF5" w:rsidRDefault="00C60EF5" w:rsidP="00C60EF5">
      <w:r w:rsidRPr="00C60EF5">
        <w:rPr>
          <w:b/>
          <w:bCs/>
        </w:rPr>
        <w:t>Plâtform oluşturma</w:t>
      </w:r>
    </w:p>
    <w:p w14:paraId="79112E78" w14:textId="77777777" w:rsidR="00C60EF5" w:rsidRPr="00C60EF5" w:rsidRDefault="00C60EF5" w:rsidP="00C60EF5">
      <w:r w:rsidRPr="00C60EF5">
        <w:rPr>
          <w:b/>
          <w:bCs/>
        </w:rPr>
        <w:t>Madde 25-</w:t>
      </w:r>
      <w:r w:rsidRPr="00C60EF5">
        <w:t>Dernekler, amaçları ile ilgisi bulunan ve kanunlarla yasaklanmayan alanlarda, kendi aralarında veya vakıf, sendika ve benzeri sivil toplum kuruluşlarıyla ortak bir amacı gerçekleştirmek üzere ve yetkili organlarının kararı ile plâtformlar oluşturabilirler.</w:t>
      </w:r>
    </w:p>
    <w:p w14:paraId="2330B04D" w14:textId="77777777" w:rsidR="00C60EF5" w:rsidRPr="00C60EF5" w:rsidRDefault="00C60EF5" w:rsidP="00C60EF5">
      <w:r w:rsidRPr="00C60EF5">
        <w:t>Plâtformlar, kanunların dernekler için yasakladığı amaç ve faaliyet konuları doğrultusunda kurulamazlar ve faaliyet gösteremezler. Bu yasağa aykırı hareket edenler hakkında, bu Kanun ve ilgili kanunların cezaî hükümleri uygulanır.</w:t>
      </w:r>
    </w:p>
    <w:p w14:paraId="1DE83372" w14:textId="77777777" w:rsidR="00C60EF5" w:rsidRPr="00C60EF5" w:rsidRDefault="00C60EF5" w:rsidP="00C60EF5">
      <w:pPr>
        <w:rPr>
          <w:u w:val="single"/>
        </w:rPr>
      </w:pPr>
      <w:r w:rsidRPr="00C60EF5">
        <w:rPr>
          <w:b/>
          <w:bCs/>
          <w:u w:val="single"/>
        </w:rPr>
        <w:t>DÖRDÜNCÜ BÖLÜM</w:t>
      </w:r>
    </w:p>
    <w:p w14:paraId="700A5C1A" w14:textId="77777777" w:rsidR="00C60EF5" w:rsidRPr="00C60EF5" w:rsidRDefault="00C60EF5" w:rsidP="00C60EF5">
      <w:r w:rsidRPr="00C60EF5">
        <w:rPr>
          <w:b/>
          <w:bCs/>
        </w:rPr>
        <w:t>İzne Tâbi Faaliyetler</w:t>
      </w:r>
      <w:r w:rsidRPr="00C60EF5">
        <w:br/>
      </w:r>
      <w:r w:rsidRPr="00C60EF5">
        <w:br/>
        <w:t>Derneklerin izinle kurabileceği tesisler</w:t>
      </w:r>
    </w:p>
    <w:p w14:paraId="587C3A6B" w14:textId="77777777" w:rsidR="00C60EF5" w:rsidRPr="00C60EF5" w:rsidRDefault="00C60EF5" w:rsidP="00C60EF5">
      <w:r w:rsidRPr="00C60EF5">
        <w:rPr>
          <w:b/>
          <w:bCs/>
        </w:rPr>
        <w:t>Madde 26-</w:t>
      </w:r>
      <w:r w:rsidRPr="00C60EF5">
        <w:t>Derneklerin, tüzüklerinde gösterilen amaçları gerçekleştirmek üzere, eğitim ve öğretim faaliyetleri için yurt, pansiyon; üyeleri için lokal açmaları ve lokallerinde alkollü içki kullanılması ile bu tesislerin işletilmesi mülkî idare amirinden izin almalarına bağlıdır. Bu tesislerin açılması, işletilmesi ve kapatılmasına ilişkin esas ve usuller yönetmelikte düzenlenir.</w:t>
      </w:r>
    </w:p>
    <w:p w14:paraId="30DA0725" w14:textId="473CEB23" w:rsidR="00C60EF5" w:rsidRPr="00C60EF5" w:rsidRDefault="00C60EF5" w:rsidP="00C60EF5">
      <w:r w:rsidRPr="00C60EF5">
        <w:rPr>
          <w:b/>
          <w:bCs/>
        </w:rPr>
        <w:t>Kamu yararına çalışan dernekler</w:t>
      </w:r>
    </w:p>
    <w:p w14:paraId="3750DBFA" w14:textId="77777777" w:rsidR="00C60EF5" w:rsidRPr="00C60EF5" w:rsidRDefault="00C60EF5" w:rsidP="00C60EF5">
      <w:r w:rsidRPr="00C60EF5">
        <w:rPr>
          <w:b/>
          <w:bCs/>
        </w:rPr>
        <w:t>Madde 27-</w:t>
      </w:r>
      <w:r w:rsidRPr="00C60EF5">
        <w:t xml:space="preserve">Kamu yararına çalışan dernekler, ilgili bakanlıkların ve Maliye Bakanlığının görüşü üzerine, İçişleri Bakanlığının teklifi ve Bakanlar Kurulu kararıyla tespit edilir. Bir derneğin kamu yararına çalışan derneklerden sayılabilmesi için, en az bir yıldan beri faaliyette bulunması ve derneğin amacı ve bu </w:t>
      </w:r>
      <w:r w:rsidRPr="00C60EF5">
        <w:lastRenderedPageBreak/>
        <w:t>amacı gerçekleştirmek üzere giriştiği faaliyetlerin topluma yararlı sonuçlar verecek nitelikte ve ölçüde olması şarttır.</w:t>
      </w:r>
    </w:p>
    <w:p w14:paraId="3413CEE0" w14:textId="77777777" w:rsidR="00C60EF5" w:rsidRPr="00C60EF5" w:rsidRDefault="00C60EF5" w:rsidP="00C60EF5">
      <w:r w:rsidRPr="00C60EF5">
        <w:t>Kamu yararına çalışan dernek statüsünün kazanılması, kaybedilmesi ve gerekli belgeler ile diğer esas ve usuller yönetmelikte düzenlenir.</w:t>
      </w:r>
    </w:p>
    <w:p w14:paraId="76F44508" w14:textId="77777777" w:rsidR="00C60EF5" w:rsidRPr="00C60EF5" w:rsidRDefault="00C60EF5" w:rsidP="00C60EF5">
      <w:r w:rsidRPr="00C60EF5">
        <w:t xml:space="preserve">Kamu yararına çalışan dernekler en az iki yılda bir denetlenir. Yapılan denetimler sonucunda düzenlenen raporlar üzerine, kamu yararına çalışan derneklerin organlarında görev alan üyeler veya ilgili personel, hapis </w:t>
      </w:r>
      <w:proofErr w:type="gramStart"/>
      <w:r w:rsidRPr="00C60EF5">
        <w:t>cezası(</w:t>
      </w:r>
      <w:proofErr w:type="gramEnd"/>
      <w:r w:rsidRPr="00C60EF5">
        <w:t xml:space="preserve">1) verilmesini gerektiren suçların işlendiğinin tespit edilmesi halinde, geçici bir tedbir olarak İçişleri Bakanınca görevden uzaklaştırılabilir. (Mülga son cümle: 8/6/2006-5519/1 </w:t>
      </w:r>
      <w:proofErr w:type="spellStart"/>
      <w:r w:rsidRPr="00C60EF5">
        <w:t>md.</w:t>
      </w:r>
      <w:proofErr w:type="spellEnd"/>
      <w:r w:rsidRPr="00C60EF5">
        <w:t>) (1)</w:t>
      </w:r>
    </w:p>
    <w:p w14:paraId="1409460F" w14:textId="77777777" w:rsidR="00C60EF5" w:rsidRPr="00C60EF5" w:rsidRDefault="00C60EF5" w:rsidP="00C60EF5">
      <w:r w:rsidRPr="00C60EF5">
        <w:t xml:space="preserve">(Ek fıkra: 8/6/2006-5519/1 </w:t>
      </w:r>
      <w:proofErr w:type="spellStart"/>
      <w:r w:rsidRPr="00C60EF5">
        <w:t>md.</w:t>
      </w:r>
      <w:proofErr w:type="spellEnd"/>
      <w:r w:rsidRPr="00C60EF5">
        <w:t xml:space="preserve">) Dernek merkezinin bulunduğu ilin valisi, görevden uzaklaştırılma kararının derneğe bildirilmesiyle eş zamanlı olarak, görevden uzaklaştırılan organların yerlerine; Türk Medenî Kanunu hükümlerine göre dernek merkezinin bulunduğu yerdeki sulh hukuk mahkemesinden kayyım atanmasını ister. Mahkeme bir hafta içinde, öncelikle dernek üyeleri arasından görevden uzaklaştırılanların sayısı kadar kayyım atanmasına karar verir ve bu kararda kayyımın görev ve yetkileri ile dernek tarafından kayyıma verilecek ücret de belirtilir. Kayyımın görevi dava sonucu verilen hüküm kesinleşinceye kadar devam eder. Çeşitli nedenlerle boşalan bu kayyımların yerine, aynı </w:t>
      </w:r>
      <w:proofErr w:type="spellStart"/>
      <w:r w:rsidRPr="00C60EF5">
        <w:t>usûlle</w:t>
      </w:r>
      <w:proofErr w:type="spellEnd"/>
      <w:r w:rsidRPr="00C60EF5">
        <w:t xml:space="preserve"> yeni kayyım atanır.</w:t>
      </w:r>
    </w:p>
    <w:p w14:paraId="42D1748E" w14:textId="77777777" w:rsidR="00C60EF5" w:rsidRPr="00C60EF5" w:rsidRDefault="00C60EF5" w:rsidP="00C60EF5">
      <w:r w:rsidRPr="00C60EF5">
        <w:t>Kamu yararına çalıştıklarına karar verilen dernekler, denetimler sonunda bu niteliklerini kaybettikleri tespit edilirse, birinci fıkrada öngörülen usulle haklarında alınan kamu yararına çalışan derneklerden sayılma kararı kaldırılır.</w:t>
      </w:r>
    </w:p>
    <w:p w14:paraId="787153E2" w14:textId="77777777" w:rsidR="00C60EF5" w:rsidRPr="00C60EF5" w:rsidRDefault="00C60EF5" w:rsidP="00C60EF5">
      <w:r w:rsidRPr="00C60EF5">
        <w:t>Türkiye Kızılay Derneği ve Türk Hava Kurumunun tüzüklerini onaylamaya Bakanlar Kurulu yetkilidir.</w:t>
      </w:r>
    </w:p>
    <w:p w14:paraId="2EABFF50" w14:textId="77777777" w:rsidR="00C60EF5" w:rsidRPr="00C60EF5" w:rsidRDefault="00C60EF5" w:rsidP="00C60EF5">
      <w:r w:rsidRPr="00C60EF5">
        <w:t>Kamu yararına çalışan derneklerin mallarına karşı suç işleyenler Devlet malına karşı suç işlemiş gibi cezalandırılır.</w:t>
      </w:r>
    </w:p>
    <w:p w14:paraId="176E5D6E" w14:textId="77777777" w:rsidR="00C60EF5" w:rsidRPr="00C60EF5" w:rsidRDefault="00C60EF5" w:rsidP="00C60EF5">
      <w:r w:rsidRPr="00C60EF5">
        <w:rPr>
          <w:b/>
          <w:bCs/>
        </w:rPr>
        <w:t>Madde 27/A- (Ek: 15/1/</w:t>
      </w:r>
      <w:proofErr w:type="gramStart"/>
      <w:r w:rsidRPr="00C60EF5">
        <w:rPr>
          <w:b/>
          <w:bCs/>
        </w:rPr>
        <w:t>2009 -</w:t>
      </w:r>
      <w:proofErr w:type="gramEnd"/>
      <w:r w:rsidRPr="00C60EF5">
        <w:rPr>
          <w:b/>
          <w:bCs/>
        </w:rPr>
        <w:t xml:space="preserve"> 5832/1 </w:t>
      </w:r>
      <w:proofErr w:type="spellStart"/>
      <w:r w:rsidRPr="00C60EF5">
        <w:rPr>
          <w:b/>
          <w:bCs/>
        </w:rPr>
        <w:t>md.</w:t>
      </w:r>
      <w:proofErr w:type="spellEnd"/>
      <w:r w:rsidRPr="00C60EF5">
        <w:rPr>
          <w:b/>
          <w:bCs/>
        </w:rPr>
        <w:t>)</w:t>
      </w:r>
    </w:p>
    <w:p w14:paraId="000315BD" w14:textId="77777777" w:rsidR="00C60EF5" w:rsidRPr="00C60EF5" w:rsidRDefault="00C60EF5" w:rsidP="00C60EF5">
      <w:r w:rsidRPr="00C60EF5">
        <w:t>Türkiye Kızılay Derneği uluslararası anlaşmalara göre tayin edilen nitelik ve duruma göre; merkezinde genel kurul, yönetim kurulu ve denetim kurulu, şubelerinde genel kurul ve yönetim kurulu oluşturulması şartıyla tüzüğünde belirlenen şekilde teşkilatlanır ve yönetilir. Kızılay'ın iş ve işlemleri; kanunların verdiği görev ve yetkilere, tüzüğüne ve yönetim kurulunca çıkarılan yönetmeliklere göre yürütülür.</w:t>
      </w:r>
    </w:p>
    <w:p w14:paraId="11659FCC" w14:textId="604D1517" w:rsidR="00C60EF5" w:rsidRPr="00C60EF5" w:rsidRDefault="00C60EF5" w:rsidP="00C60EF5">
      <w:r w:rsidRPr="00C60EF5">
        <w:rPr>
          <w:b/>
          <w:bCs/>
        </w:rPr>
        <w:t>Dernek adları</w:t>
      </w:r>
    </w:p>
    <w:p w14:paraId="02B00811" w14:textId="77777777" w:rsidR="00C60EF5" w:rsidRPr="00C60EF5" w:rsidRDefault="00C60EF5" w:rsidP="00C60EF5">
      <w:r w:rsidRPr="00C60EF5">
        <w:rPr>
          <w:b/>
          <w:bCs/>
        </w:rPr>
        <w:t>Madde 28-</w:t>
      </w:r>
      <w:r w:rsidRPr="00C60EF5">
        <w:t>Dernek adlarında; Türk, Türkiye, Milli, Cumhuriyet, Atatürk, Mustafa Kemal kelimeleri ile bunların baş ve sonlarına getirilen eklerle oluşturulan kelimeler İçişleri Bakanlığının izni ile kullanılabilir.</w:t>
      </w:r>
    </w:p>
    <w:p w14:paraId="363222E5" w14:textId="77777777" w:rsidR="00C60EF5" w:rsidRPr="00C60EF5" w:rsidRDefault="00C60EF5" w:rsidP="00C60EF5">
      <w:pPr>
        <w:rPr>
          <w:u w:val="single"/>
        </w:rPr>
      </w:pPr>
      <w:r w:rsidRPr="00C60EF5">
        <w:rPr>
          <w:b/>
          <w:bCs/>
          <w:u w:val="single"/>
        </w:rPr>
        <w:t>BEŞİNCİ BÖLÜM</w:t>
      </w:r>
    </w:p>
    <w:p w14:paraId="3C717B8E" w14:textId="77777777" w:rsidR="00C60EF5" w:rsidRPr="00C60EF5" w:rsidRDefault="00C60EF5" w:rsidP="00C60EF5">
      <w:r w:rsidRPr="00C60EF5">
        <w:rPr>
          <w:b/>
          <w:bCs/>
        </w:rPr>
        <w:t>Yasaklar</w:t>
      </w:r>
      <w:r w:rsidRPr="00C60EF5">
        <w:br/>
      </w:r>
      <w:r w:rsidRPr="00C60EF5">
        <w:br/>
        <w:t>Bazı ad ve işaretleri kullanma yasağı</w:t>
      </w:r>
    </w:p>
    <w:p w14:paraId="689DCCE7" w14:textId="77777777" w:rsidR="00C60EF5" w:rsidRPr="00C60EF5" w:rsidRDefault="00C60EF5" w:rsidP="00C60EF5">
      <w:r w:rsidRPr="00C60EF5">
        <w:rPr>
          <w:b/>
          <w:bCs/>
        </w:rPr>
        <w:t>Madde 29-</w:t>
      </w:r>
      <w:r w:rsidRPr="00C60EF5">
        <w:t>Derneklerin, mevcut veya mahkeme kararıyla kapatılmış veya feshedilmiş bir siyasî partinin, bir sendikanın veya üst kuruluşun, bir derneğin veya üst kuruluşun adını, amblemini, rumuzunu, rozetini ve benzeri işaretleri ya da başka bir ülkeye ve daha önce kurulmuş Türk devletlerine ait bayrak, amblem ve flamaları kullanmaları yasaktır.</w:t>
      </w:r>
    </w:p>
    <w:p w14:paraId="0BE1023E" w14:textId="77777777" w:rsidR="00C60EF5" w:rsidRDefault="00C60EF5" w:rsidP="00C60EF5">
      <w:pPr>
        <w:rPr>
          <w:b/>
          <w:bCs/>
        </w:rPr>
      </w:pPr>
    </w:p>
    <w:p w14:paraId="08CA9D5A" w14:textId="082EF105" w:rsidR="00C60EF5" w:rsidRPr="00C60EF5" w:rsidRDefault="00C60EF5" w:rsidP="00C60EF5">
      <w:r w:rsidRPr="00C60EF5">
        <w:rPr>
          <w:b/>
          <w:bCs/>
        </w:rPr>
        <w:t>Kurulması yasak olan dernekler ve yasak faaliyetler</w:t>
      </w:r>
    </w:p>
    <w:p w14:paraId="60033A98" w14:textId="77777777" w:rsidR="00C60EF5" w:rsidRPr="00C60EF5" w:rsidRDefault="00C60EF5" w:rsidP="00C60EF5">
      <w:r w:rsidRPr="00C60EF5">
        <w:rPr>
          <w:b/>
          <w:bCs/>
        </w:rPr>
        <w:t>Madde 30-</w:t>
      </w:r>
      <w:r w:rsidRPr="00C60EF5">
        <w:t>Dernekler;</w:t>
      </w:r>
    </w:p>
    <w:p w14:paraId="76EBBC32" w14:textId="77777777" w:rsidR="00C60EF5" w:rsidRPr="00C60EF5" w:rsidRDefault="00C60EF5" w:rsidP="00C60EF5">
      <w:r w:rsidRPr="00C60EF5">
        <w:t>a) Tüzüklerinde gösterilen amaç ve bu amacı gerçekleştirmek üzere sürdürüleceği belirtilen çalışma konuları dışında faaliyette bulunamazlar.</w:t>
      </w:r>
    </w:p>
    <w:p w14:paraId="4C9FC858" w14:textId="77777777" w:rsidR="00C60EF5" w:rsidRPr="00C60EF5" w:rsidRDefault="00C60EF5" w:rsidP="00C60EF5">
      <w:r w:rsidRPr="00C60EF5">
        <w:t>b) Anayasa ve kanunlarla açıkça yasaklanan amaçları veya konusu suç teşkil eden fiilleri gerçekleştirmek amacıyla kurulamaz.</w:t>
      </w:r>
    </w:p>
    <w:p w14:paraId="28D5AD50" w14:textId="77777777" w:rsidR="00C60EF5" w:rsidRPr="00C60EF5" w:rsidRDefault="00C60EF5" w:rsidP="00C60EF5">
      <w:r w:rsidRPr="00C60EF5">
        <w:t>c) Askerliğe, millî savunma ve genel kolluk hizmetlerine hazırlayıcı öğretim ve eğitim faaliyetlerinde bulunamaz, bu amaçları gerçekleştirmek üzere kamp veya eğitim yerleri açamazlar. Üyeleri için özel kıyafet veya üniforma kullanamazlar.</w:t>
      </w:r>
    </w:p>
    <w:p w14:paraId="2866ABA2" w14:textId="77777777" w:rsidR="00C60EF5" w:rsidRPr="00C60EF5" w:rsidRDefault="00C60EF5" w:rsidP="00C60EF5">
      <w:r w:rsidRPr="00C60EF5">
        <w:t>Kayıt ve yazışma dili</w:t>
      </w:r>
    </w:p>
    <w:p w14:paraId="05D329F7" w14:textId="77777777" w:rsidR="00C60EF5" w:rsidRPr="00C60EF5" w:rsidRDefault="00C60EF5" w:rsidP="00C60EF5">
      <w:r w:rsidRPr="00C60EF5">
        <w:t xml:space="preserve">Madde 31- Dernekler, defterlerinde ve kayıtlarında ve </w:t>
      </w:r>
      <w:proofErr w:type="gramStart"/>
      <w:r w:rsidRPr="00C60EF5">
        <w:t>Türkiye Cumhuriyetinin</w:t>
      </w:r>
      <w:proofErr w:type="gramEnd"/>
      <w:r w:rsidRPr="00C60EF5">
        <w:t xml:space="preserve"> </w:t>
      </w:r>
      <w:proofErr w:type="gramStart"/>
      <w:r w:rsidRPr="00C60EF5">
        <w:t>resmi</w:t>
      </w:r>
      <w:proofErr w:type="gramEnd"/>
      <w:r w:rsidRPr="00C60EF5">
        <w:t xml:space="preserve"> kurumlarıyla yazışmalarında Türkçe kullanırlar.</w:t>
      </w:r>
    </w:p>
    <w:p w14:paraId="10FDA07B" w14:textId="77777777" w:rsidR="00C60EF5" w:rsidRPr="00C60EF5" w:rsidRDefault="00C60EF5" w:rsidP="00C60EF5">
      <w:r w:rsidRPr="00C60EF5">
        <w:t xml:space="preserve">(1) 23/1/2008 tarihli ve 5728 sayılı Kanunun </w:t>
      </w:r>
      <w:proofErr w:type="gramStart"/>
      <w:r w:rsidRPr="00C60EF5">
        <w:t xml:space="preserve">557 </w:t>
      </w:r>
      <w:proofErr w:type="spellStart"/>
      <w:r w:rsidRPr="00C60EF5">
        <w:t>nci</w:t>
      </w:r>
      <w:proofErr w:type="spellEnd"/>
      <w:proofErr w:type="gramEnd"/>
      <w:r w:rsidRPr="00C60EF5">
        <w:t xml:space="preserve"> maddesiyle bu fıkrada yer alan 'ağır hapis veya ağır para cezası' ibaresi 'hapis cezası' olarak değiştirilmiş ve metne işlenmiştir.</w:t>
      </w:r>
    </w:p>
    <w:p w14:paraId="6D02478D" w14:textId="77777777" w:rsidR="00C60EF5" w:rsidRPr="00C60EF5" w:rsidRDefault="00C60EF5" w:rsidP="00C60EF5">
      <w:pPr>
        <w:rPr>
          <w:u w:val="single"/>
        </w:rPr>
      </w:pPr>
      <w:r w:rsidRPr="00C60EF5">
        <w:rPr>
          <w:b/>
          <w:bCs/>
          <w:u w:val="single"/>
        </w:rPr>
        <w:t>ALTINCI BÖLÜM</w:t>
      </w:r>
    </w:p>
    <w:p w14:paraId="0B7FE742" w14:textId="77777777" w:rsidR="00C60EF5" w:rsidRPr="00C60EF5" w:rsidRDefault="00C60EF5" w:rsidP="00C60EF5">
      <w:r w:rsidRPr="00C60EF5">
        <w:t>Ceza hükümleri</w:t>
      </w:r>
    </w:p>
    <w:p w14:paraId="44D78C58" w14:textId="77777777" w:rsidR="00C60EF5" w:rsidRPr="00C60EF5" w:rsidRDefault="00C60EF5" w:rsidP="00C60EF5">
      <w:r w:rsidRPr="00C60EF5">
        <w:rPr>
          <w:b/>
          <w:bCs/>
        </w:rPr>
        <w:t>Madde 32- (Değişik: 23/1/</w:t>
      </w:r>
      <w:proofErr w:type="gramStart"/>
      <w:r w:rsidRPr="00C60EF5">
        <w:rPr>
          <w:b/>
          <w:bCs/>
        </w:rPr>
        <w:t>2008 -</w:t>
      </w:r>
      <w:proofErr w:type="gramEnd"/>
      <w:r w:rsidRPr="00C60EF5">
        <w:rPr>
          <w:b/>
          <w:bCs/>
        </w:rPr>
        <w:t xml:space="preserve"> 5728/558 </w:t>
      </w:r>
      <w:proofErr w:type="spellStart"/>
      <w:r w:rsidRPr="00C60EF5">
        <w:rPr>
          <w:b/>
          <w:bCs/>
        </w:rPr>
        <w:t>md.</w:t>
      </w:r>
      <w:proofErr w:type="spellEnd"/>
      <w:r w:rsidRPr="00C60EF5">
        <w:rPr>
          <w:b/>
          <w:bCs/>
        </w:rPr>
        <w:t>)</w:t>
      </w:r>
    </w:p>
    <w:p w14:paraId="1C2FDCBE" w14:textId="77777777" w:rsidR="00C60EF5" w:rsidRPr="00C60EF5" w:rsidRDefault="00C60EF5" w:rsidP="00C60EF5">
      <w:r w:rsidRPr="00C60EF5">
        <w:t>Bu Kanun hükümlerine aykırı davrananlara uygulanacak cezalar aşağıdaki şekildedir:</w:t>
      </w:r>
    </w:p>
    <w:p w14:paraId="73343784" w14:textId="5C5EA768" w:rsidR="00C60EF5" w:rsidRPr="00C60EF5" w:rsidRDefault="00C60EF5" w:rsidP="00C60EF5">
      <w:r w:rsidRPr="00C60EF5">
        <w:rPr>
          <w:b/>
          <w:bCs/>
        </w:rPr>
        <w:t>a)</w:t>
      </w:r>
      <w:r w:rsidRPr="00C60EF5">
        <w:t xml:space="preserve"> Dernek</w:t>
      </w:r>
      <w:r w:rsidRPr="00C60EF5">
        <w:t xml:space="preserve"> kurma hakkına sahip olmadıkları halde dernek kuranlar veya derneklere üye olmaları kanunlarla yasaklandığı halde dernek üyesi olanlar ile derneklere üye olması kanunlarla yasaklanmış kişileri bilerek dernek üyeliğine kabul eden veya kaydını silmeyen veya dernek üyesi iken derneklere üye olma hakkını kaybeden kişileri dernek üyeliğinden silmeyen dernek yöneticilerine </w:t>
      </w:r>
      <w:proofErr w:type="spellStart"/>
      <w:r w:rsidRPr="00C60EF5">
        <w:t>beşyüz</w:t>
      </w:r>
      <w:proofErr w:type="spellEnd"/>
      <w:r w:rsidRPr="00C60EF5">
        <w:t xml:space="preserve"> Türk </w:t>
      </w:r>
      <w:r w:rsidRPr="00C60EF5">
        <w:t>lirası</w:t>
      </w:r>
      <w:r w:rsidRPr="00C60EF5">
        <w:t xml:space="preserve"> idarî para cezası verilir.</w:t>
      </w:r>
    </w:p>
    <w:p w14:paraId="3542C2A2" w14:textId="6A99E289" w:rsidR="00C60EF5" w:rsidRPr="00C60EF5" w:rsidRDefault="00C60EF5" w:rsidP="00C60EF5">
      <w:r w:rsidRPr="00C60EF5">
        <w:rPr>
          <w:b/>
          <w:bCs/>
        </w:rPr>
        <w:t>b)</w:t>
      </w:r>
      <w:r w:rsidRPr="00C60EF5">
        <w:t xml:space="preserve"> Genel</w:t>
      </w:r>
      <w:r w:rsidRPr="00C60EF5">
        <w:t xml:space="preserve"> kurulu süresinde toplantıya çağırmayan, genel kurul toplantılarını kanun ve tüzük hükümlerine aykırı olarak veya dernek merkezinin bulunduğu veya tüzüğünde belirtilen yer dışında yapan dernek yöneticilerine </w:t>
      </w:r>
      <w:proofErr w:type="spellStart"/>
      <w:r w:rsidRPr="00C60EF5">
        <w:t>beşyüz</w:t>
      </w:r>
      <w:proofErr w:type="spellEnd"/>
      <w:r w:rsidRPr="00C60EF5">
        <w:t xml:space="preserve"> Türk </w:t>
      </w:r>
      <w:proofErr w:type="gramStart"/>
      <w:r w:rsidRPr="00C60EF5">
        <w:t>Lirası</w:t>
      </w:r>
      <w:proofErr w:type="gramEnd"/>
      <w:r w:rsidRPr="00C60EF5">
        <w:t xml:space="preserve"> idarî para cezası verilir. Mahkemece, kanun ve tüzük hükümlerine aykırı olarak yapılan genel kurul toplantılarının iptaline de karar verilebilir.</w:t>
      </w:r>
    </w:p>
    <w:p w14:paraId="5D31881B" w14:textId="77777777" w:rsidR="00C60EF5" w:rsidRPr="00C60EF5" w:rsidRDefault="00C60EF5" w:rsidP="00C60EF5">
      <w:r w:rsidRPr="00C60EF5">
        <w:rPr>
          <w:b/>
          <w:bCs/>
        </w:rPr>
        <w:t>c)</w:t>
      </w:r>
      <w:r w:rsidRPr="00C60EF5">
        <w:t>Yurt dışı yardımı bankalar aracılığıyla almayan dernek yöneticilerine, bu şekilde alınan paranın yüzde yirmi beşi oranında idarî para cezası verilir.</w:t>
      </w:r>
    </w:p>
    <w:p w14:paraId="503F6A0B" w14:textId="1F166118" w:rsidR="00C60EF5" w:rsidRPr="00C60EF5" w:rsidRDefault="00C60EF5" w:rsidP="00C60EF5">
      <w:r w:rsidRPr="00C60EF5">
        <w:rPr>
          <w:b/>
          <w:bCs/>
        </w:rPr>
        <w:t>d)</w:t>
      </w:r>
      <w:r w:rsidRPr="00C60EF5">
        <w:t xml:space="preserve">Derneğe ait tutulması gereken defter veya kayıtları tutmayan veya tasdiksiz defter tutan dernek yöneticileri üç aydan bir yıla kadar hapis veya adlî para cezası ile cezalandırılır. Bu defter ve kayıtların usulüne uygun tutulmaması halinde dernek yöneticilerine ve defterleri tutmakla sorumlu kişilere </w:t>
      </w:r>
      <w:proofErr w:type="spellStart"/>
      <w:r w:rsidRPr="00C60EF5">
        <w:t>beşyüz</w:t>
      </w:r>
      <w:proofErr w:type="spellEnd"/>
      <w:r w:rsidRPr="00C60EF5">
        <w:t xml:space="preserve"> Türk </w:t>
      </w:r>
      <w:r w:rsidRPr="00C60EF5">
        <w:t>lirası</w:t>
      </w:r>
      <w:r w:rsidRPr="00C60EF5">
        <w:t xml:space="preserve"> idarî para cezası verilir. Adına yetki belgesi düzenlenmediği halde gelir toplayanlar ile bilerek bu şekilde gelir toplanmasına izin veren yönetim kurulu üyelerine bin Türk </w:t>
      </w:r>
      <w:r w:rsidRPr="00C60EF5">
        <w:t>lirası</w:t>
      </w:r>
      <w:r w:rsidRPr="00C60EF5">
        <w:t xml:space="preserve"> idarî para cezası verilir.</w:t>
      </w:r>
    </w:p>
    <w:p w14:paraId="2BD419F7" w14:textId="00960A84" w:rsidR="00C60EF5" w:rsidRPr="00C60EF5" w:rsidRDefault="00C60EF5" w:rsidP="00C60EF5">
      <w:r w:rsidRPr="00C60EF5">
        <w:rPr>
          <w:b/>
          <w:bCs/>
        </w:rPr>
        <w:t>e)</w:t>
      </w:r>
      <w:r w:rsidRPr="00C60EF5">
        <w:t xml:space="preserve"> Genel</w:t>
      </w:r>
      <w:r w:rsidRPr="00C60EF5">
        <w:t xml:space="preserve"> kurul ve diğer dernek organlarında yapılan seçimler ve oylamalar ile oyların sayım ve dökümüne hile karıştıranlar ve defter veya kayıtları tahrif veya yok edenler veya gizleyenler, fiilleri </w:t>
      </w:r>
      <w:r w:rsidRPr="00C60EF5">
        <w:lastRenderedPageBreak/>
        <w:t>daha ağır bir cezayı gerektirmediği takdirde altı aydan iki yıla kadar hapis ve adlî para cezası ile cezalandırılır.</w:t>
      </w:r>
    </w:p>
    <w:p w14:paraId="02F4D6C6" w14:textId="2D8FD83B" w:rsidR="00C60EF5" w:rsidRPr="00C60EF5" w:rsidRDefault="00C60EF5" w:rsidP="00C60EF5">
      <w:r w:rsidRPr="00C60EF5">
        <w:rPr>
          <w:b/>
          <w:bCs/>
        </w:rPr>
        <w:t>f)</w:t>
      </w:r>
      <w:r w:rsidRPr="00C60EF5">
        <w:t xml:space="preserve"> Her</w:t>
      </w:r>
      <w:r w:rsidRPr="00C60EF5">
        <w:t xml:space="preserve"> ne suretle olursa olsun kendisine tevdi olunan derneğe ait para veya para hükmündeki evrak, senet veya sair malları kendisinin veya başkasının menfaatine olarak sarf veya istihlâk veya </w:t>
      </w:r>
      <w:proofErr w:type="spellStart"/>
      <w:r w:rsidRPr="00C60EF5">
        <w:t>rehneden</w:t>
      </w:r>
      <w:proofErr w:type="spellEnd"/>
      <w:r w:rsidRPr="00C60EF5">
        <w:t xml:space="preserve"> veya satan, gizleyen, imha, inkâr, tahrif veya tağyir eden yönetim kurulu başkanı ve üyeleri veya denetçiler ile derneğin diğer personeli </w:t>
      </w:r>
      <w:r w:rsidRPr="00C60EF5">
        <w:t>Türk Ceza Kanunu’nun</w:t>
      </w:r>
      <w:r w:rsidRPr="00C60EF5">
        <w:t xml:space="preserve"> güveni kötüye kullanma suçuna ilişkin hükümlerine göre cezalandırılır. Ayrıca, mahkeme yargılama sırasında sanıkların, organlardaki görevlerinden geçici olarak uzaklaştırılmasına da karar verebilir.</w:t>
      </w:r>
    </w:p>
    <w:p w14:paraId="05E02CB2" w14:textId="4EBE2ACE" w:rsidR="00C60EF5" w:rsidRPr="00C60EF5" w:rsidRDefault="00C60EF5" w:rsidP="00C60EF5">
      <w:r w:rsidRPr="00C60EF5">
        <w:rPr>
          <w:b/>
          <w:bCs/>
        </w:rPr>
        <w:t>g)</w:t>
      </w:r>
      <w:r w:rsidRPr="00C60EF5">
        <w:t xml:space="preserve"> Yetkili</w:t>
      </w:r>
      <w:r w:rsidRPr="00C60EF5">
        <w:t xml:space="preserve"> mercilerin izni olmaksızın yabancı dernekler ve merkezi yurt dışında bulunan kâr amacı gütmeyen kuruluşların Türkiye'de temsilciliklerini veya şubelerini açanlar, faaliyetlerini yürütenler, bunlarla </w:t>
      </w:r>
      <w:r w:rsidRPr="00C60EF5">
        <w:t>iş birliğinde</w:t>
      </w:r>
      <w:r w:rsidRPr="00C60EF5">
        <w:t xml:space="preserve"> bulunanlar veya bunları üye kabul edenlere bin Türk </w:t>
      </w:r>
      <w:r w:rsidRPr="00C60EF5">
        <w:t>lirası</w:t>
      </w:r>
      <w:r w:rsidRPr="00C60EF5">
        <w:t xml:space="preserve"> idarî para cezası verilir ve izinsiz açılan şube veya temsilciliğin de kapatılmasına karar verilir.</w:t>
      </w:r>
    </w:p>
    <w:p w14:paraId="041F5614" w14:textId="5320DE7D" w:rsidR="00C60EF5" w:rsidRPr="00C60EF5" w:rsidRDefault="00C60EF5" w:rsidP="00C60EF5">
      <w:proofErr w:type="gramStart"/>
      <w:r w:rsidRPr="00C60EF5">
        <w:rPr>
          <w:b/>
          <w:bCs/>
        </w:rPr>
        <w:t>h</w:t>
      </w:r>
      <w:proofErr w:type="gramEnd"/>
      <w:r w:rsidRPr="00C60EF5">
        <w:rPr>
          <w:b/>
          <w:bCs/>
        </w:rPr>
        <w:t>)</w:t>
      </w:r>
      <w:r w:rsidRPr="00C60EF5">
        <w:t>16’ncı</w:t>
      </w:r>
      <w:r w:rsidRPr="00C60EF5">
        <w:t xml:space="preserve"> maddede belirtilen bildirim yükümlülüğünü yerine getirmeyen basımevi yöneticilerine </w:t>
      </w:r>
      <w:proofErr w:type="spellStart"/>
      <w:r w:rsidRPr="00C60EF5">
        <w:t>beşyüz</w:t>
      </w:r>
      <w:proofErr w:type="spellEnd"/>
      <w:r w:rsidRPr="00C60EF5">
        <w:t xml:space="preserve"> Türk </w:t>
      </w:r>
      <w:r w:rsidRPr="00C60EF5">
        <w:t>lirası</w:t>
      </w:r>
      <w:r w:rsidRPr="00C60EF5">
        <w:t xml:space="preserve"> idarî para cezası verilir.</w:t>
      </w:r>
    </w:p>
    <w:p w14:paraId="4135E438" w14:textId="03C6A640" w:rsidR="00C60EF5" w:rsidRPr="00C60EF5" w:rsidRDefault="00C60EF5" w:rsidP="00C60EF5">
      <w:proofErr w:type="gramStart"/>
      <w:r w:rsidRPr="00C60EF5">
        <w:rPr>
          <w:b/>
          <w:bCs/>
        </w:rPr>
        <w:t>ı</w:t>
      </w:r>
      <w:proofErr w:type="gramEnd"/>
      <w:r w:rsidRPr="00C60EF5">
        <w:rPr>
          <w:b/>
          <w:bCs/>
        </w:rPr>
        <w:t>)</w:t>
      </w:r>
      <w:r w:rsidRPr="00C60EF5">
        <w:t>17’nci</w:t>
      </w:r>
      <w:r w:rsidRPr="00C60EF5">
        <w:t xml:space="preserve"> maddede yer alan zorunluluğa uymayanlara yüz Türk </w:t>
      </w:r>
      <w:r w:rsidRPr="00C60EF5">
        <w:t>lirası</w:t>
      </w:r>
      <w:r w:rsidRPr="00C60EF5">
        <w:t xml:space="preserve"> idarî para cezası verilir.</w:t>
      </w:r>
    </w:p>
    <w:p w14:paraId="4B81144F" w14:textId="77777777" w:rsidR="00C60EF5" w:rsidRPr="00C60EF5" w:rsidRDefault="00C60EF5" w:rsidP="00C60EF5">
      <w:proofErr w:type="gramStart"/>
      <w:r w:rsidRPr="00C60EF5">
        <w:rPr>
          <w:b/>
          <w:bCs/>
        </w:rPr>
        <w:t>j</w:t>
      </w:r>
      <w:proofErr w:type="gramEnd"/>
      <w:r w:rsidRPr="00C60EF5">
        <w:rPr>
          <w:b/>
          <w:bCs/>
        </w:rPr>
        <w:t>)</w:t>
      </w:r>
      <w:r w:rsidRPr="00C60EF5">
        <w:t>19 uncu maddede belirtilen beyannameyi bilerek gerçeğe aykırı olarak verenler yüz günden az olmamak üzere adlî para cezası ile cezalandırılır.</w:t>
      </w:r>
    </w:p>
    <w:p w14:paraId="31F4F716" w14:textId="77777777" w:rsidR="00C60EF5" w:rsidRPr="00C60EF5" w:rsidRDefault="00C60EF5" w:rsidP="00C60EF5">
      <w:proofErr w:type="gramStart"/>
      <w:r w:rsidRPr="00C60EF5">
        <w:rPr>
          <w:b/>
          <w:bCs/>
        </w:rPr>
        <w:t>k</w:t>
      </w:r>
      <w:proofErr w:type="gramEnd"/>
      <w:r w:rsidRPr="00C60EF5">
        <w:rPr>
          <w:b/>
          <w:bCs/>
        </w:rPr>
        <w:t>)</w:t>
      </w:r>
      <w:r w:rsidRPr="00C60EF5">
        <w:t xml:space="preserve">9 ve 19 uncu maddelerin üçüncü fıkralarındaki zorunluluğa uymayanlar ile tutulması zorunlu olan defter ve belgelerin, gerekli dikkat ve özen gösterilmiş olması şartıyla elde olmayan bir nedenle okunamayacak hâle gelmesi veya kaybolması hâlinde, öğrenme tarihinden itibaren </w:t>
      </w:r>
      <w:proofErr w:type="spellStart"/>
      <w:r w:rsidRPr="00C60EF5">
        <w:t>onbeş</w:t>
      </w:r>
      <w:proofErr w:type="spellEnd"/>
      <w:r w:rsidRPr="00C60EF5">
        <w:t xml:space="preserve"> gün içinde dernek merkezinin bulunduğu yerin yetkili mahkemesine zayi belgesi almak için başvurmayan veya bu belgeyi denetim sırasında ibraz edemeyenler üç aya kadar hapis veya adlî para cezası ile cezalandırılır. 21 inci maddedeki yükümlülüklere aykırılık halinde de failler hakkında aynı cezaya hükmolunur.</w:t>
      </w:r>
    </w:p>
    <w:p w14:paraId="1DB7DF69" w14:textId="59B2C57E" w:rsidR="00C60EF5" w:rsidRPr="00C60EF5" w:rsidRDefault="00C60EF5" w:rsidP="00C60EF5">
      <w:r w:rsidRPr="00C60EF5">
        <w:rPr>
          <w:b/>
          <w:bCs/>
        </w:rPr>
        <w:t>l)</w:t>
      </w:r>
      <w:r w:rsidRPr="00C60EF5">
        <w:t xml:space="preserve">22, 23 ve </w:t>
      </w:r>
      <w:r w:rsidRPr="00C60EF5">
        <w:t>24’üncü</w:t>
      </w:r>
      <w:r w:rsidRPr="00C60EF5">
        <w:t xml:space="preserve"> maddelerde belirtilen bildirim yükümlülüğünü, 19 uncu maddede belirtilen beyanname verme yükümlülüğünü yerine getirmeyen dernek yöneticilerine ve </w:t>
      </w:r>
      <w:r w:rsidRPr="00C60EF5">
        <w:t>24’üncü</w:t>
      </w:r>
      <w:r w:rsidRPr="00C60EF5">
        <w:t xml:space="preserve"> maddede belirtilen temsilcilere </w:t>
      </w:r>
      <w:r w:rsidRPr="00C60EF5">
        <w:t>beş yüz</w:t>
      </w:r>
      <w:r w:rsidRPr="00C60EF5">
        <w:t xml:space="preserve"> Türk </w:t>
      </w:r>
      <w:r w:rsidRPr="00C60EF5">
        <w:t>lirası</w:t>
      </w:r>
      <w:r w:rsidRPr="00C60EF5">
        <w:t xml:space="preserve"> idarî para cezası verilir.</w:t>
      </w:r>
    </w:p>
    <w:p w14:paraId="32027F82" w14:textId="3FEFB6D0" w:rsidR="00C60EF5" w:rsidRPr="00C60EF5" w:rsidRDefault="00C60EF5" w:rsidP="00C60EF5">
      <w:r w:rsidRPr="00C60EF5">
        <w:rPr>
          <w:b/>
          <w:bCs/>
        </w:rPr>
        <w:t>m)</w:t>
      </w:r>
      <w:r w:rsidRPr="00C60EF5">
        <w:t>26’ncı</w:t>
      </w:r>
      <w:r w:rsidRPr="00C60EF5">
        <w:t xml:space="preserve"> maddede belirtilen tesisleri izinsiz açan dernek yöneticilerine </w:t>
      </w:r>
      <w:r w:rsidRPr="00C60EF5">
        <w:t>beş yüz</w:t>
      </w:r>
      <w:r w:rsidRPr="00C60EF5">
        <w:t xml:space="preserve"> Türk </w:t>
      </w:r>
      <w:r w:rsidRPr="00C60EF5">
        <w:t>lirası</w:t>
      </w:r>
      <w:r w:rsidRPr="00C60EF5">
        <w:t xml:space="preserve"> idarî para cezası verilir ve tesisin kapatılmasına da karar verilebilir.</w:t>
      </w:r>
    </w:p>
    <w:p w14:paraId="24E27931" w14:textId="77777777" w:rsidR="00C60EF5" w:rsidRPr="00C60EF5" w:rsidRDefault="00C60EF5" w:rsidP="00C60EF5">
      <w:proofErr w:type="gramStart"/>
      <w:r w:rsidRPr="00C60EF5">
        <w:rPr>
          <w:b/>
          <w:bCs/>
        </w:rPr>
        <w:t>n</w:t>
      </w:r>
      <w:proofErr w:type="gramEnd"/>
      <w:r w:rsidRPr="00C60EF5">
        <w:rPr>
          <w:b/>
          <w:bCs/>
        </w:rPr>
        <w:t>)</w:t>
      </w:r>
      <w:r w:rsidRPr="00C60EF5">
        <w:t>28 inci maddede belirtilen kelimeleri izinsiz kullanan veya 29 uncu maddede belirtilen yasaklara, yazılı olarak uyarılmalarına rağmen, aykırı hareket eden dernek yöneticileri, fiilleri daha ağır bir cezayı gerektirmediği takdirde, yüz günden az olmamak üzere adlî para cezası ile cezalandırılır ve derneğin feshine de karar verilir.</w:t>
      </w:r>
    </w:p>
    <w:p w14:paraId="1F5013E9" w14:textId="77777777" w:rsidR="00C60EF5" w:rsidRPr="00C60EF5" w:rsidRDefault="00C60EF5" w:rsidP="00C60EF5">
      <w:proofErr w:type="gramStart"/>
      <w:r w:rsidRPr="00C60EF5">
        <w:rPr>
          <w:b/>
          <w:bCs/>
        </w:rPr>
        <w:t>o</w:t>
      </w:r>
      <w:proofErr w:type="gramEnd"/>
      <w:r w:rsidRPr="00C60EF5">
        <w:rPr>
          <w:b/>
          <w:bCs/>
        </w:rPr>
        <w:t>)</w:t>
      </w:r>
      <w:r w:rsidRPr="00C60EF5">
        <w:t>30 uncu maddenin (a) bendinde belirtilen yasağa aykırı hareket eden dernek yöneticileri elli günden az olmamak üzere adlî para cezası ile cezalandırılır. Aynı maddenin (c) bendine aykırı faaliyette bulunan dernek yöneticileri, fiilleri daha ağır bir cezayı gerektirmediği takdirde, bir yıldan üç yıla kadar hapis cezası ile cezalandırılır ve tesisin kapatılmasına da karar verilir.</w:t>
      </w:r>
    </w:p>
    <w:p w14:paraId="5E189394" w14:textId="77777777" w:rsidR="00C60EF5" w:rsidRPr="00C60EF5" w:rsidRDefault="00C60EF5" w:rsidP="00C60EF5">
      <w:proofErr w:type="gramStart"/>
      <w:r w:rsidRPr="00C60EF5">
        <w:rPr>
          <w:b/>
          <w:bCs/>
        </w:rPr>
        <w:t>p</w:t>
      </w:r>
      <w:proofErr w:type="gramEnd"/>
      <w:r w:rsidRPr="00C60EF5">
        <w:rPr>
          <w:b/>
          <w:bCs/>
        </w:rPr>
        <w:t>)</w:t>
      </w:r>
      <w:r w:rsidRPr="00C60EF5">
        <w:t>30 uncu maddenin (b) bendinde belirtilen kurulması yasak dernekleri kuranlar ile bu bende aykırı harekette bulunan dernek yöneticileri fiilleri daha ağır bir cezayı gerektirmediği takdirde bir yıldan üç yıla kadar hapis ve elli günden az olmamak üzere adlî para cezası ile cezalandırılır ve derneğin feshine de karar verilir.</w:t>
      </w:r>
    </w:p>
    <w:p w14:paraId="6FE28EF9" w14:textId="125A10C2" w:rsidR="00C60EF5" w:rsidRPr="00C60EF5" w:rsidRDefault="00C60EF5" w:rsidP="00C60EF5">
      <w:proofErr w:type="gramStart"/>
      <w:r w:rsidRPr="00C60EF5">
        <w:rPr>
          <w:b/>
          <w:bCs/>
        </w:rPr>
        <w:t>r</w:t>
      </w:r>
      <w:proofErr w:type="gramEnd"/>
      <w:r w:rsidRPr="00C60EF5">
        <w:rPr>
          <w:b/>
          <w:bCs/>
        </w:rPr>
        <w:t>)</w:t>
      </w:r>
      <w:r w:rsidRPr="00C60EF5">
        <w:t xml:space="preserve">31 inci maddede öngörülen zorunluluğa uymayanlara bin Türk </w:t>
      </w:r>
      <w:r w:rsidRPr="00C60EF5">
        <w:t>lirası</w:t>
      </w:r>
      <w:r w:rsidRPr="00C60EF5">
        <w:t xml:space="preserve"> idarî para cezası verilir.</w:t>
      </w:r>
    </w:p>
    <w:p w14:paraId="03DA7B0A" w14:textId="77777777" w:rsidR="00C60EF5" w:rsidRDefault="00C60EF5" w:rsidP="00C60EF5">
      <w:pPr>
        <w:rPr>
          <w:b/>
          <w:bCs/>
        </w:rPr>
      </w:pPr>
    </w:p>
    <w:p w14:paraId="23CBD658" w14:textId="77777777" w:rsidR="00C60EF5" w:rsidRDefault="00C60EF5" w:rsidP="00C60EF5">
      <w:pPr>
        <w:rPr>
          <w:b/>
          <w:bCs/>
        </w:rPr>
      </w:pPr>
    </w:p>
    <w:p w14:paraId="6193CA1C" w14:textId="6FAEE674" w:rsidR="00C60EF5" w:rsidRPr="00C60EF5" w:rsidRDefault="00C60EF5" w:rsidP="00C60EF5">
      <w:r w:rsidRPr="00C60EF5">
        <w:rPr>
          <w:b/>
          <w:bCs/>
        </w:rPr>
        <w:t>Cezaların uygulanması</w:t>
      </w:r>
    </w:p>
    <w:p w14:paraId="7DBD847C" w14:textId="77777777" w:rsidR="00C60EF5" w:rsidRPr="00C60EF5" w:rsidRDefault="00C60EF5" w:rsidP="00C60EF5">
      <w:r w:rsidRPr="00C60EF5">
        <w:rPr>
          <w:b/>
          <w:bCs/>
        </w:rPr>
        <w:t>Madde 33-</w:t>
      </w:r>
      <w:r w:rsidRPr="00C60EF5">
        <w:t>Bu Kanunda belirtilen cezalar çocuk dernekleri hakkında, yazılı olarak uyarılmasına rağmen tekrar edilmesi halinde uygulanır.</w:t>
      </w:r>
    </w:p>
    <w:p w14:paraId="6A9093F6" w14:textId="119BB1E9" w:rsidR="00C60EF5" w:rsidRPr="00C60EF5" w:rsidRDefault="00C60EF5" w:rsidP="00C60EF5">
      <w:r w:rsidRPr="00C60EF5">
        <w:t xml:space="preserve">Bu Kanunun </w:t>
      </w:r>
      <w:r w:rsidRPr="00C60EF5">
        <w:t>32’nci</w:t>
      </w:r>
      <w:r w:rsidRPr="00C60EF5">
        <w:t xml:space="preserve"> maddesinde geçen 'dernek yöneticileri' ibareleri dernek yönetim kurulu başkanını ifade eder.</w:t>
      </w:r>
    </w:p>
    <w:p w14:paraId="47893B94" w14:textId="62830180" w:rsidR="00C60EF5" w:rsidRPr="00C60EF5" w:rsidRDefault="00C60EF5" w:rsidP="00C60EF5">
      <w:r w:rsidRPr="00C60EF5">
        <w:t>(Değişik üçüncü fıkra: 23/1/</w:t>
      </w:r>
      <w:r w:rsidRPr="00C60EF5">
        <w:t>2008-</w:t>
      </w:r>
      <w:r w:rsidRPr="00C60EF5">
        <w:t xml:space="preserve"> 5728/559 </w:t>
      </w:r>
      <w:proofErr w:type="spellStart"/>
      <w:r w:rsidRPr="00C60EF5">
        <w:t>md.</w:t>
      </w:r>
      <w:proofErr w:type="spellEnd"/>
      <w:r w:rsidRPr="00C60EF5">
        <w:t>) Bu Kanunda yazılı olan idarî yaptırımlara karar vermeye mahalli mülki amir yetkilidir.</w:t>
      </w:r>
    </w:p>
    <w:p w14:paraId="76BF763A" w14:textId="069C8B3F" w:rsidR="00C60EF5" w:rsidRPr="00C60EF5" w:rsidRDefault="00C60EF5" w:rsidP="00C60EF5">
      <w:r w:rsidRPr="00C60EF5">
        <w:t>(Mülga dördüncü fıkra: 23/1/</w:t>
      </w:r>
      <w:r w:rsidRPr="00C60EF5">
        <w:t>2008-</w:t>
      </w:r>
      <w:r w:rsidRPr="00C60EF5">
        <w:t xml:space="preserve"> 5728/578 </w:t>
      </w:r>
      <w:proofErr w:type="spellStart"/>
      <w:r w:rsidRPr="00C60EF5">
        <w:t>md.</w:t>
      </w:r>
      <w:proofErr w:type="spellEnd"/>
      <w:r w:rsidRPr="00C60EF5">
        <w:t>)</w:t>
      </w:r>
    </w:p>
    <w:p w14:paraId="2A278AA1" w14:textId="34C3AFEC" w:rsidR="00C60EF5" w:rsidRPr="00C60EF5" w:rsidRDefault="00C60EF5" w:rsidP="00C60EF5">
      <w:r w:rsidRPr="00C60EF5">
        <w:t>(Mülga beşinci fıkra: 23/1/</w:t>
      </w:r>
      <w:r w:rsidRPr="00C60EF5">
        <w:t>2008-</w:t>
      </w:r>
      <w:r w:rsidRPr="00C60EF5">
        <w:t xml:space="preserve"> 5728/578 </w:t>
      </w:r>
      <w:proofErr w:type="spellStart"/>
      <w:r w:rsidRPr="00C60EF5">
        <w:t>md.</w:t>
      </w:r>
      <w:proofErr w:type="spellEnd"/>
      <w:r w:rsidRPr="00C60EF5">
        <w:t>)</w:t>
      </w:r>
    </w:p>
    <w:p w14:paraId="49FE0A32" w14:textId="77777777" w:rsidR="00C60EF5" w:rsidRPr="00C60EF5" w:rsidRDefault="00C60EF5" w:rsidP="00C60EF5">
      <w:pPr>
        <w:rPr>
          <w:u w:val="single"/>
        </w:rPr>
      </w:pPr>
      <w:r w:rsidRPr="00C60EF5">
        <w:rPr>
          <w:b/>
          <w:bCs/>
          <w:u w:val="single"/>
        </w:rPr>
        <w:t>YEDİNCİ BÖLÜM</w:t>
      </w:r>
    </w:p>
    <w:p w14:paraId="31D9F37C" w14:textId="77777777" w:rsidR="00C60EF5" w:rsidRPr="00C60EF5" w:rsidRDefault="00C60EF5" w:rsidP="00C60EF5">
      <w:r w:rsidRPr="00C60EF5">
        <w:rPr>
          <w:b/>
          <w:bCs/>
        </w:rPr>
        <w:t>Diğer Hükümler</w:t>
      </w:r>
      <w:r w:rsidRPr="00C60EF5">
        <w:br/>
      </w:r>
      <w:r w:rsidRPr="00C60EF5">
        <w:br/>
        <w:t>Cemiyetler ve Dernekler kanunlarına yapılan atıflar</w:t>
      </w:r>
    </w:p>
    <w:p w14:paraId="115EB54A" w14:textId="5CA19EFA" w:rsidR="00C60EF5" w:rsidRPr="00C60EF5" w:rsidRDefault="00C60EF5" w:rsidP="00C60EF5">
      <w:r w:rsidRPr="00C60EF5">
        <w:rPr>
          <w:b/>
          <w:bCs/>
        </w:rPr>
        <w:t>Madde 34-</w:t>
      </w:r>
      <w:r w:rsidRPr="00C60EF5">
        <w:t xml:space="preserve">Diğer kanunlarda, 3512 sayılı Cemiyetler Kanunu, 1630 sayılı Dernekler Kanunu veya 2908 sayılı Dernekler Kanunu ile bunların ek ve değişikliklerine veya belli maddelerine yapılan atıflar, bu Kanuna veya bu Kanunun aynı konuları düzenleyen madde veya maddelerine yapılmış sayılır. Bu Kanunda hüküm bulunmayan hallerde aynı konuları düzenleyen 4721 sayılı </w:t>
      </w:r>
      <w:r w:rsidRPr="00C60EF5">
        <w:t>Türk Medeni Kanunu’nun</w:t>
      </w:r>
      <w:r w:rsidRPr="00C60EF5">
        <w:t xml:space="preserve"> ilgili hükümlerine atıf yapılmış sayılır.</w:t>
      </w:r>
    </w:p>
    <w:p w14:paraId="795D982B" w14:textId="77777777" w:rsidR="00C60EF5" w:rsidRPr="00C60EF5" w:rsidRDefault="00C60EF5" w:rsidP="00C60EF5">
      <w:r w:rsidRPr="00C60EF5">
        <w:rPr>
          <w:b/>
          <w:bCs/>
        </w:rPr>
        <w:t>Kanunun meslekî kuruluşlara uygulanacak hükümleri</w:t>
      </w:r>
    </w:p>
    <w:p w14:paraId="16A3A3FB" w14:textId="77777777" w:rsidR="00C60EF5" w:rsidRPr="00C60EF5" w:rsidRDefault="00C60EF5" w:rsidP="00C60EF5">
      <w:r w:rsidRPr="00C60EF5">
        <w:rPr>
          <w:b/>
          <w:bCs/>
        </w:rPr>
        <w:t>Madde 35-</w:t>
      </w:r>
      <w:r w:rsidRPr="00C60EF5">
        <w:t>Bu Kanunun 19, 20, 23, 26, 28, 29, 30 ve 31 inci maddeleri özel kanunlarında hüküm bulunmamak kaydıyla kamu kurumu niteliğindeki meslek kuruluşları ile işçi ve işveren sendikaları ve üst kuruluşları için de ceza hükümleriyle birlikte uygulanır.</w:t>
      </w:r>
    </w:p>
    <w:p w14:paraId="1ED69F7D" w14:textId="77777777" w:rsidR="00C60EF5" w:rsidRPr="00C60EF5" w:rsidRDefault="00C60EF5" w:rsidP="00C60EF5">
      <w:r w:rsidRPr="00C60EF5">
        <w:rPr>
          <w:b/>
          <w:bCs/>
        </w:rPr>
        <w:t>Uygulanacak hükümler</w:t>
      </w:r>
    </w:p>
    <w:p w14:paraId="2AB146F1" w14:textId="2D150877" w:rsidR="00C60EF5" w:rsidRPr="00C60EF5" w:rsidRDefault="00C60EF5" w:rsidP="00C60EF5">
      <w:r w:rsidRPr="00C60EF5">
        <w:rPr>
          <w:b/>
          <w:bCs/>
        </w:rPr>
        <w:t>Madde 36-</w:t>
      </w:r>
      <w:r w:rsidRPr="00C60EF5">
        <w:t xml:space="preserve">Bu Kanun hükümleri; yabancı dernekler ile merkezleri yurt dışında bulunan dernek ve vakıf dışındaki kâr amacı gütmeyen kuruluşların Türkiye'deki şube veya temsilcilikleri hakkında da ceza hükümleri </w:t>
      </w:r>
      <w:r w:rsidRPr="00C60EF5">
        <w:t>ile</w:t>
      </w:r>
      <w:r w:rsidRPr="00C60EF5">
        <w:t xml:space="preserve"> uygulanır. Bu Kanunda hüküm bulunmayan hallerde 4721 sayılı </w:t>
      </w:r>
      <w:r w:rsidRPr="00C60EF5">
        <w:t>Türk Medeni Kanunu’nun</w:t>
      </w:r>
      <w:r w:rsidRPr="00C60EF5">
        <w:t xml:space="preserve"> hükümleri uygulanır.</w:t>
      </w:r>
    </w:p>
    <w:p w14:paraId="6DFB5ECB" w14:textId="77777777" w:rsidR="00C60EF5" w:rsidRPr="00C60EF5" w:rsidRDefault="00C60EF5" w:rsidP="00C60EF5">
      <w:r w:rsidRPr="00C60EF5">
        <w:rPr>
          <w:b/>
          <w:bCs/>
        </w:rPr>
        <w:t>Yönetmelik</w:t>
      </w:r>
    </w:p>
    <w:p w14:paraId="5F708A61" w14:textId="64F3FDBB" w:rsidR="00C60EF5" w:rsidRPr="00C60EF5" w:rsidRDefault="00C60EF5" w:rsidP="00C60EF5">
      <w:r w:rsidRPr="00C60EF5">
        <w:rPr>
          <w:b/>
          <w:bCs/>
        </w:rPr>
        <w:t>Madde 37</w:t>
      </w:r>
      <w:r w:rsidRPr="00C60EF5">
        <w:t xml:space="preserve">- Bu Kanunun ilgili maddelerinde düzenlenmesi öngörülen yönetmelikler İçişleri Bakanlığınca, kulüp adını alan derneklerle ilgili yönetmelik ise Gençlik ve Spor Genel Müdürlüğünün bağlı olduğu Bakanlıkça en geç altı ay içinde </w:t>
      </w:r>
      <w:r w:rsidRPr="00C60EF5">
        <w:t>Resmî</w:t>
      </w:r>
      <w:r w:rsidRPr="00C60EF5">
        <w:t xml:space="preserve"> Gazetede yayımlanarak yürürlüğe konulur. Bu yönetmelikler çıkarılıncaya kadar mevcut yönetmeliklerin bu Kanuna aykırı olmayan hükümlerinin uygulanmasına devam olunur.</w:t>
      </w:r>
    </w:p>
    <w:p w14:paraId="7B799628" w14:textId="77777777" w:rsidR="00C60EF5" w:rsidRPr="00C60EF5" w:rsidRDefault="00C60EF5" w:rsidP="00C60EF5">
      <w:r w:rsidRPr="00C60EF5">
        <w:rPr>
          <w:b/>
          <w:bCs/>
        </w:rPr>
        <w:t>Değiştirilen ve yürürlükten kaldırılan hükümler</w:t>
      </w:r>
    </w:p>
    <w:p w14:paraId="02828475" w14:textId="77777777" w:rsidR="00C60EF5" w:rsidRPr="00C60EF5" w:rsidRDefault="00C60EF5" w:rsidP="00C60EF5">
      <w:r w:rsidRPr="00C60EF5">
        <w:rPr>
          <w:b/>
          <w:bCs/>
        </w:rPr>
        <w:lastRenderedPageBreak/>
        <w:t>Madde 38-</w:t>
      </w:r>
      <w:r w:rsidRPr="00C60EF5">
        <w:br/>
      </w:r>
      <w:r w:rsidRPr="00C60EF5">
        <w:br/>
        <w:t>A) (22.11.2001 tarihli ve 4721 sayılı Türk Medeni Kanunu ile ilgili olup yerine işlenmiştir.)</w:t>
      </w:r>
    </w:p>
    <w:p w14:paraId="64201CCC" w14:textId="77777777" w:rsidR="00C60EF5" w:rsidRPr="00C60EF5" w:rsidRDefault="00C60EF5" w:rsidP="00C60EF5">
      <w:r w:rsidRPr="00C60EF5">
        <w:t xml:space="preserve">B) 4721 sayılı Kanunun 58 inci maddesinin ikinci fıkrasında yer alan "yerleşim yeri, kurucuları,", 64 üncü maddesinin ikinci fıkrasında yer alan "tüzükte başkaca bir düzenleme yoksa,", 77 </w:t>
      </w:r>
      <w:proofErr w:type="spellStart"/>
      <w:r w:rsidRPr="00C60EF5">
        <w:t>nci</w:t>
      </w:r>
      <w:proofErr w:type="spellEnd"/>
      <w:r w:rsidRPr="00C60EF5">
        <w:t xml:space="preserve"> maddesinin birinci fıkrasında yer alan "yerel bir gazete ile ilan edilir ve aynı zamanda ve bir yazıyla", 92 </w:t>
      </w:r>
      <w:proofErr w:type="spellStart"/>
      <w:r w:rsidRPr="00C60EF5">
        <w:t>nci</w:t>
      </w:r>
      <w:proofErr w:type="spellEnd"/>
      <w:r w:rsidRPr="00C60EF5">
        <w:t xml:space="preserve"> maddesinde yer alan "uluslararası alanda işbirliği yapılmasında yarar görülen hallerde ve karşılıklı olmak koşuluyla" ve 93 üncü maddesinde yer alan "karşılıklı olmak koşuluyla" ibareleri madde metinlerinden çıkarılmıştır.</w:t>
      </w:r>
    </w:p>
    <w:p w14:paraId="3EFDA2F7" w14:textId="77777777" w:rsidR="00C60EF5" w:rsidRPr="00C60EF5" w:rsidRDefault="00C60EF5" w:rsidP="00C60EF5">
      <w:r w:rsidRPr="00C60EF5">
        <w:t>C) 4721 sayılı Kanunun 61 inci maddesi ile 79 uncu maddesinin üçüncü fıkrası yürürlükten kaldırılmıştır.</w:t>
      </w:r>
    </w:p>
    <w:p w14:paraId="2361BAF1" w14:textId="77777777" w:rsidR="00C60EF5" w:rsidRPr="00C60EF5" w:rsidRDefault="00C60EF5" w:rsidP="00C60EF5">
      <w:r w:rsidRPr="00C60EF5">
        <w:t>D) (14.2.1985 tarihli ve 3152 sayılı İçişleri Bakanlığı Teşkilât ve Görevleri Hakkında Kanun ile ilgili olup yerine işlenmiştir.)</w:t>
      </w:r>
    </w:p>
    <w:p w14:paraId="774D87E3" w14:textId="77777777" w:rsidR="00C60EF5" w:rsidRPr="00C60EF5" w:rsidRDefault="00C60EF5" w:rsidP="00C60EF5">
      <w:r w:rsidRPr="00C60EF5">
        <w:t>E) (8.6.1984 tarihli ve 227 sayılı Vakıflar Genel Müdürlüğünün Teşkilat ve Görevleri Hakkında Kanun Hükmünde Kararname ile ilgili olup yerine işlenmiştir.)</w:t>
      </w:r>
    </w:p>
    <w:p w14:paraId="74631595" w14:textId="77777777" w:rsidR="00C60EF5" w:rsidRPr="00C60EF5" w:rsidRDefault="00C60EF5" w:rsidP="00C60EF5">
      <w:r w:rsidRPr="00C60EF5">
        <w:t>F-G) (23.6.1983 tarihli ve 2860 sayılı Yardım Toplama Kanunu ile ilgili olup yerine işlenmiştir.)</w:t>
      </w:r>
    </w:p>
    <w:p w14:paraId="183FFABB" w14:textId="77777777" w:rsidR="00C60EF5" w:rsidRPr="00C60EF5" w:rsidRDefault="00C60EF5" w:rsidP="00C60EF5">
      <w:r w:rsidRPr="00C60EF5">
        <w:t>H) 6.10.1983 tarihli ve 2908 sayılı Dernekler Kanunu yürürlükten kaldırılmıştır.</w:t>
      </w:r>
    </w:p>
    <w:p w14:paraId="69828650" w14:textId="77777777" w:rsidR="00C60EF5" w:rsidRPr="00C60EF5" w:rsidRDefault="00C60EF5" w:rsidP="00C60EF5">
      <w:r w:rsidRPr="00C60EF5">
        <w:rPr>
          <w:b/>
          <w:bCs/>
        </w:rPr>
        <w:t>Yürürlük</w:t>
      </w:r>
    </w:p>
    <w:p w14:paraId="4F67959C" w14:textId="77777777" w:rsidR="00C60EF5" w:rsidRPr="00C60EF5" w:rsidRDefault="00C60EF5" w:rsidP="00C60EF5">
      <w:r w:rsidRPr="00C60EF5">
        <w:rPr>
          <w:b/>
          <w:bCs/>
        </w:rPr>
        <w:t>Madde 39-</w:t>
      </w:r>
      <w:r w:rsidRPr="00C60EF5">
        <w:t>Bu Kanun yayımı tarihinde yürürlüğe girer.</w:t>
      </w:r>
    </w:p>
    <w:p w14:paraId="53E366C0" w14:textId="77777777" w:rsidR="00C60EF5" w:rsidRPr="00C60EF5" w:rsidRDefault="00C60EF5" w:rsidP="00C60EF5">
      <w:r w:rsidRPr="00C60EF5">
        <w:rPr>
          <w:b/>
          <w:bCs/>
        </w:rPr>
        <w:t>Yürütme</w:t>
      </w:r>
    </w:p>
    <w:p w14:paraId="55E9AEDD" w14:textId="77777777" w:rsidR="00C60EF5" w:rsidRPr="00C60EF5" w:rsidRDefault="00C60EF5" w:rsidP="00C60EF5">
      <w:r w:rsidRPr="00C60EF5">
        <w:rPr>
          <w:b/>
          <w:bCs/>
        </w:rPr>
        <w:t>Madde 40-</w:t>
      </w:r>
      <w:r w:rsidRPr="00C60EF5">
        <w:t>Bu Kanun hükümlerini Bakanlar Kurulu yürütür.</w:t>
      </w:r>
    </w:p>
    <w:p w14:paraId="00E62955" w14:textId="77777777" w:rsidR="00C60EF5" w:rsidRPr="00C60EF5" w:rsidRDefault="00C60EF5" w:rsidP="00C60EF5">
      <w:r w:rsidRPr="00C60EF5">
        <w:rPr>
          <w:b/>
          <w:bCs/>
        </w:rPr>
        <w:t xml:space="preserve">5253 SAYILI KANUNA EK VE DEĞİŞİKLİK GETİREN MEVZUATINYÜRÜRLÜĞE GİRİŞ TARİHİNİ GÖSTERİR </w:t>
      </w:r>
      <w:proofErr w:type="spellStart"/>
      <w:r w:rsidRPr="00C60EF5">
        <w:rPr>
          <w:b/>
          <w:bCs/>
        </w:rPr>
        <w:t>LİSTEKanunYürürlüğeNo</w:t>
      </w:r>
      <w:proofErr w:type="spellEnd"/>
      <w:r w:rsidRPr="00C60EF5">
        <w:rPr>
          <w:b/>
          <w:bCs/>
        </w:rPr>
        <w:t>. Farklı tarihte yürürlüğe giren maddeler giriş tarihi</w:t>
      </w:r>
      <w:r w:rsidRPr="00C60EF5">
        <w:t>5519 2715/6/2006</w:t>
      </w:r>
      <w:r w:rsidRPr="00C60EF5">
        <w:rPr>
          <w:b/>
          <w:bCs/>
        </w:rPr>
        <w:t>DeğiştirenYürürlüğeKanun 5253 sayılı Kanunun değişen maddeleri giriş tarihi</w:t>
      </w:r>
      <w:r w:rsidRPr="00C60EF5">
        <w:t>5728 18, 27, 32, 338/2/2008</w:t>
      </w:r>
    </w:p>
    <w:p w14:paraId="057AED85" w14:textId="77777777" w:rsidR="009D63B4" w:rsidRDefault="009D63B4"/>
    <w:sectPr w:rsidR="009D63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42"/>
    <w:rsid w:val="00192DA9"/>
    <w:rsid w:val="006244D8"/>
    <w:rsid w:val="009D63B4"/>
    <w:rsid w:val="00C60EF5"/>
    <w:rsid w:val="00D314F2"/>
    <w:rsid w:val="00DD0C0E"/>
    <w:rsid w:val="00F632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D444"/>
  <w15:chartTrackingRefBased/>
  <w15:docId w15:val="{FD0191AD-276B-4621-92AC-2530F908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632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632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6324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6324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6324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6324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6324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6324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6324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6324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6324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6324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6324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6324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6324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6324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6324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63242"/>
    <w:rPr>
      <w:rFonts w:eastAsiaTheme="majorEastAsia" w:cstheme="majorBidi"/>
      <w:color w:val="272727" w:themeColor="text1" w:themeTint="D8"/>
    </w:rPr>
  </w:style>
  <w:style w:type="paragraph" w:styleId="KonuBal">
    <w:name w:val="Title"/>
    <w:basedOn w:val="Normal"/>
    <w:next w:val="Normal"/>
    <w:link w:val="KonuBalChar"/>
    <w:uiPriority w:val="10"/>
    <w:qFormat/>
    <w:rsid w:val="00F63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6324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6324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6324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6324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63242"/>
    <w:rPr>
      <w:i/>
      <w:iCs/>
      <w:color w:val="404040" w:themeColor="text1" w:themeTint="BF"/>
    </w:rPr>
  </w:style>
  <w:style w:type="paragraph" w:styleId="ListeParagraf">
    <w:name w:val="List Paragraph"/>
    <w:basedOn w:val="Normal"/>
    <w:uiPriority w:val="34"/>
    <w:qFormat/>
    <w:rsid w:val="00F63242"/>
    <w:pPr>
      <w:ind w:left="720"/>
      <w:contextualSpacing/>
    </w:pPr>
  </w:style>
  <w:style w:type="character" w:styleId="GlVurgulama">
    <w:name w:val="Intense Emphasis"/>
    <w:basedOn w:val="VarsaylanParagrafYazTipi"/>
    <w:uiPriority w:val="21"/>
    <w:qFormat/>
    <w:rsid w:val="00F63242"/>
    <w:rPr>
      <w:i/>
      <w:iCs/>
      <w:color w:val="2F5496" w:themeColor="accent1" w:themeShade="BF"/>
    </w:rPr>
  </w:style>
  <w:style w:type="paragraph" w:styleId="GlAlnt">
    <w:name w:val="Intense Quote"/>
    <w:basedOn w:val="Normal"/>
    <w:next w:val="Normal"/>
    <w:link w:val="GlAlntChar"/>
    <w:uiPriority w:val="30"/>
    <w:qFormat/>
    <w:rsid w:val="00F632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63242"/>
    <w:rPr>
      <w:i/>
      <w:iCs/>
      <w:color w:val="2F5496" w:themeColor="accent1" w:themeShade="BF"/>
    </w:rPr>
  </w:style>
  <w:style w:type="character" w:styleId="GlBavuru">
    <w:name w:val="Intense Reference"/>
    <w:basedOn w:val="VarsaylanParagrafYazTipi"/>
    <w:uiPriority w:val="32"/>
    <w:qFormat/>
    <w:rsid w:val="00F632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3815</Words>
  <Characters>26058</Characters>
  <Application>Microsoft Office Word</Application>
  <DocSecurity>0</DocSecurity>
  <Lines>449</Lines>
  <Paragraphs>201</Paragraphs>
  <ScaleCrop>false</ScaleCrop>
  <Company/>
  <LinksUpToDate>false</LinksUpToDate>
  <CharactersWithSpaces>29672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Aydın Bagater</dc:creator>
  <cp:keywords/>
  <dc:description/>
  <cp:lastModifiedBy>Aydın Bagater</cp:lastModifiedBy>
  <cp:revision>2</cp:revision>
  <dcterms:created xsi:type="dcterms:W3CDTF">2026-05-20T11:14:00Z</dcterms:created>
  <dcterms:modified xsi:type="dcterms:W3CDTF">2026-05-20T11:14:00Z</dcterms:modified>
</cp:coreProperties>
</file>